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CD70" w14:textId="77777777" w:rsidR="0021155A" w:rsidRDefault="009057B6">
      <w:pPr>
        <w:pStyle w:val="BodyText"/>
        <w:ind w:left="3049"/>
      </w:pPr>
      <w:r>
        <w:rPr>
          <w:noProof/>
        </w:rPr>
        <w:drawing>
          <wp:inline distT="0" distB="0" distL="0" distR="0" wp14:anchorId="61AEF88E" wp14:editId="108243EB">
            <wp:extent cx="2433007" cy="3611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33007" cy="361188"/>
                    </a:xfrm>
                    <a:prstGeom prst="rect">
                      <a:avLst/>
                    </a:prstGeom>
                  </pic:spPr>
                </pic:pic>
              </a:graphicData>
            </a:graphic>
          </wp:inline>
        </w:drawing>
      </w:r>
    </w:p>
    <w:p w14:paraId="60BCF72F" w14:textId="77777777" w:rsidR="0021155A" w:rsidRDefault="0021155A">
      <w:pPr>
        <w:pStyle w:val="BodyText"/>
        <w:rPr>
          <w:sz w:val="18"/>
        </w:rPr>
      </w:pPr>
    </w:p>
    <w:p w14:paraId="4C63BA70" w14:textId="77777777" w:rsidR="0021155A" w:rsidRDefault="009057B6">
      <w:pPr>
        <w:pStyle w:val="Heading1"/>
        <w:spacing w:before="92"/>
        <w:jc w:val="left"/>
        <w:rPr>
          <w:u w:val="none"/>
        </w:rPr>
      </w:pPr>
      <w:r>
        <w:rPr>
          <w:u w:val="thick"/>
        </w:rPr>
        <w:t>STATEMENT OF FAITH</w:t>
      </w:r>
    </w:p>
    <w:p w14:paraId="28F437E6" w14:textId="77777777" w:rsidR="0021155A" w:rsidRDefault="0021155A">
      <w:pPr>
        <w:pStyle w:val="BodyText"/>
        <w:spacing w:before="8"/>
        <w:rPr>
          <w:b/>
          <w:sz w:val="14"/>
        </w:rPr>
      </w:pPr>
    </w:p>
    <w:p w14:paraId="3C114AE5" w14:textId="77777777" w:rsidR="0021155A" w:rsidRDefault="009057B6">
      <w:pPr>
        <w:pStyle w:val="Heading2"/>
        <w:spacing w:before="92"/>
        <w:ind w:left="107"/>
        <w:jc w:val="both"/>
      </w:pPr>
      <w:r>
        <w:t>We believe:</w:t>
      </w:r>
    </w:p>
    <w:p w14:paraId="7E7312F2" w14:textId="77777777" w:rsidR="0021155A" w:rsidRDefault="009057B6">
      <w:pPr>
        <w:pStyle w:val="ListParagraph"/>
        <w:numPr>
          <w:ilvl w:val="0"/>
          <w:numId w:val="2"/>
        </w:numPr>
        <w:tabs>
          <w:tab w:val="left" w:pos="1105"/>
        </w:tabs>
        <w:spacing w:before="6" w:line="244" w:lineRule="auto"/>
        <w:ind w:right="344" w:firstLine="0"/>
      </w:pPr>
      <w:r>
        <w:t>That the Scripture of both the Old and New Testaments constitute the divinely inspired Word of God, that they are inerrant in the original writings, and that they are the final authority for truth and</w:t>
      </w:r>
      <w:r>
        <w:rPr>
          <w:spacing w:val="16"/>
        </w:rPr>
        <w:t xml:space="preserve"> </w:t>
      </w:r>
      <w:r>
        <w:t>life.</w:t>
      </w:r>
    </w:p>
    <w:p w14:paraId="1FAAD35D" w14:textId="77777777" w:rsidR="0021155A" w:rsidRDefault="009057B6">
      <w:pPr>
        <w:pStyle w:val="ListParagraph"/>
        <w:numPr>
          <w:ilvl w:val="0"/>
          <w:numId w:val="2"/>
        </w:numPr>
        <w:tabs>
          <w:tab w:val="left" w:pos="1105"/>
        </w:tabs>
        <w:spacing w:before="3" w:line="244" w:lineRule="auto"/>
        <w:ind w:right="175" w:firstLine="0"/>
      </w:pPr>
      <w:r>
        <w:t xml:space="preserve">That all truth is a unity since it originates in </w:t>
      </w:r>
      <w:r>
        <w:t>God, and that God imparts it to man through His revelation in Jesus Christ, in the Scriptures, and in</w:t>
      </w:r>
      <w:r>
        <w:rPr>
          <w:spacing w:val="1"/>
        </w:rPr>
        <w:t xml:space="preserve"> </w:t>
      </w:r>
      <w:r>
        <w:t>nature.</w:t>
      </w:r>
    </w:p>
    <w:p w14:paraId="777B5D97" w14:textId="77777777" w:rsidR="0021155A" w:rsidRDefault="009057B6">
      <w:pPr>
        <w:pStyle w:val="ListParagraph"/>
        <w:numPr>
          <w:ilvl w:val="0"/>
          <w:numId w:val="2"/>
        </w:numPr>
        <w:tabs>
          <w:tab w:val="left" w:pos="1105"/>
        </w:tabs>
        <w:spacing w:before="2"/>
        <w:ind w:left="1104" w:right="0"/>
      </w:pPr>
      <w:r>
        <w:t>That there is one God, eternally existing in three persons: Father, Son, and Holy</w:t>
      </w:r>
      <w:r>
        <w:rPr>
          <w:spacing w:val="4"/>
        </w:rPr>
        <w:t xml:space="preserve"> </w:t>
      </w:r>
      <w:r>
        <w:t>Spirit.</w:t>
      </w:r>
    </w:p>
    <w:p w14:paraId="52C25CA5" w14:textId="77777777" w:rsidR="0021155A" w:rsidRDefault="009057B6">
      <w:pPr>
        <w:pStyle w:val="ListParagraph"/>
        <w:numPr>
          <w:ilvl w:val="0"/>
          <w:numId w:val="2"/>
        </w:numPr>
        <w:tabs>
          <w:tab w:val="left" w:pos="1105"/>
        </w:tabs>
        <w:spacing w:before="6" w:line="244" w:lineRule="auto"/>
        <w:ind w:right="457" w:firstLine="0"/>
      </w:pPr>
      <w:r>
        <w:t xml:space="preserve">That Jesus Christ was begotten by the Holy Spirit, born </w:t>
      </w:r>
      <w:r>
        <w:t>of the Virgin Mary, and is true God and true man.</w:t>
      </w:r>
    </w:p>
    <w:p w14:paraId="05690A46" w14:textId="77777777" w:rsidR="0021155A" w:rsidRDefault="009057B6">
      <w:pPr>
        <w:pStyle w:val="ListParagraph"/>
        <w:numPr>
          <w:ilvl w:val="0"/>
          <w:numId w:val="2"/>
        </w:numPr>
        <w:tabs>
          <w:tab w:val="left" w:pos="1105"/>
        </w:tabs>
        <w:spacing w:before="2" w:line="244" w:lineRule="auto"/>
        <w:ind w:right="208" w:firstLine="0"/>
      </w:pPr>
      <w:r>
        <w:t xml:space="preserve">That Jesus Christ died for our sins according to the Scripture, that His atonement is for the whole human race, and that whosoever repents and believes through faith in Him is justified and regenerated and </w:t>
      </w:r>
      <w:r>
        <w:t>saved from the dominion of</w:t>
      </w:r>
      <w:r>
        <w:rPr>
          <w:spacing w:val="-4"/>
        </w:rPr>
        <w:t xml:space="preserve"> </w:t>
      </w:r>
      <w:r>
        <w:t>sin.</w:t>
      </w:r>
    </w:p>
    <w:p w14:paraId="29BBDB39" w14:textId="77777777" w:rsidR="0021155A" w:rsidRDefault="009057B6">
      <w:pPr>
        <w:pStyle w:val="ListParagraph"/>
        <w:numPr>
          <w:ilvl w:val="0"/>
          <w:numId w:val="2"/>
        </w:numPr>
        <w:tabs>
          <w:tab w:val="left" w:pos="1105"/>
        </w:tabs>
        <w:spacing w:before="4" w:line="247" w:lineRule="auto"/>
        <w:ind w:right="180" w:firstLine="0"/>
      </w:pPr>
      <w:r>
        <w:t>That man was created in the image of God, that man fell into sin through disobedience and “so death passed upon all men for they all sinned” (Romans 5:12), that all human beings are born with a bent toward sinning, and in al</w:t>
      </w:r>
      <w:r>
        <w:t>l case of those who reach moral responsibility, become sinners in need of being converted.</w:t>
      </w:r>
    </w:p>
    <w:p w14:paraId="26D5F19A" w14:textId="77777777" w:rsidR="0021155A" w:rsidRDefault="009057B6">
      <w:pPr>
        <w:pStyle w:val="ListParagraph"/>
        <w:numPr>
          <w:ilvl w:val="0"/>
          <w:numId w:val="2"/>
        </w:numPr>
        <w:tabs>
          <w:tab w:val="left" w:pos="1105"/>
        </w:tabs>
        <w:spacing w:line="244" w:lineRule="auto"/>
        <w:ind w:right="204" w:firstLine="0"/>
      </w:pPr>
      <w:r>
        <w:t>That entire sanctification is the act of divine grace, through the baptism with the Holy Spirit, by which the heart is cleansed for all sin and filled with the pure love of God. This is a definite, instantaneous work of grace, subsequent to regeneration, w</w:t>
      </w:r>
      <w:r>
        <w:t>rought in the heart of a believer, resulting from full consecration and faith in the cleansing merit of blood of Jesus Christ.</w:t>
      </w:r>
    </w:p>
    <w:p w14:paraId="78A256E4" w14:textId="77777777" w:rsidR="0021155A" w:rsidRDefault="009057B6">
      <w:pPr>
        <w:pStyle w:val="ListParagraph"/>
        <w:numPr>
          <w:ilvl w:val="0"/>
          <w:numId w:val="2"/>
        </w:numPr>
        <w:tabs>
          <w:tab w:val="left" w:pos="1105"/>
        </w:tabs>
        <w:spacing w:line="244" w:lineRule="auto"/>
        <w:ind w:right="426" w:firstLine="0"/>
      </w:pPr>
      <w:r>
        <w:t>That the Holy Spirit bears witness both to the new birth and the entire sanctification enables the Christian to live a godly life</w:t>
      </w:r>
      <w:r>
        <w:t>, to grow in the graces of the Spirit, and to walk in His holy commandments blameless.</w:t>
      </w:r>
    </w:p>
    <w:p w14:paraId="06EC60A4" w14:textId="77777777" w:rsidR="0021155A" w:rsidRDefault="009057B6">
      <w:pPr>
        <w:pStyle w:val="ListParagraph"/>
        <w:numPr>
          <w:ilvl w:val="0"/>
          <w:numId w:val="2"/>
        </w:numPr>
        <w:tabs>
          <w:tab w:val="left" w:pos="1105"/>
        </w:tabs>
        <w:spacing w:before="3" w:line="244" w:lineRule="auto"/>
        <w:ind w:right="382" w:firstLine="0"/>
      </w:pPr>
      <w:r>
        <w:t>That the church is the body of Christ, and that all who are united by faith to Him are its members and love one another out of pure</w:t>
      </w:r>
      <w:r>
        <w:rPr>
          <w:spacing w:val="2"/>
        </w:rPr>
        <w:t xml:space="preserve"> </w:t>
      </w:r>
      <w:r>
        <w:t>hearts.</w:t>
      </w:r>
    </w:p>
    <w:p w14:paraId="35443823" w14:textId="77777777" w:rsidR="0021155A" w:rsidRDefault="009057B6">
      <w:pPr>
        <w:pStyle w:val="ListParagraph"/>
        <w:numPr>
          <w:ilvl w:val="0"/>
          <w:numId w:val="2"/>
        </w:numPr>
        <w:tabs>
          <w:tab w:val="left" w:pos="1215"/>
        </w:tabs>
        <w:spacing w:before="2" w:line="247" w:lineRule="auto"/>
        <w:ind w:right="197" w:firstLine="0"/>
      </w:pPr>
      <w:r>
        <w:t>That the crucified body of th</w:t>
      </w:r>
      <w:r>
        <w:t>e Lord was resurrected, that He ascended into heaven, and that His return will be personal, and is</w:t>
      </w:r>
      <w:r>
        <w:rPr>
          <w:spacing w:val="1"/>
        </w:rPr>
        <w:t xml:space="preserve"> </w:t>
      </w:r>
      <w:r>
        <w:t>imminent.</w:t>
      </w:r>
    </w:p>
    <w:p w14:paraId="152A7846" w14:textId="77777777" w:rsidR="0021155A" w:rsidRDefault="009057B6">
      <w:pPr>
        <w:pStyle w:val="ListParagraph"/>
        <w:numPr>
          <w:ilvl w:val="0"/>
          <w:numId w:val="2"/>
        </w:numPr>
        <w:tabs>
          <w:tab w:val="left" w:pos="1215"/>
        </w:tabs>
        <w:spacing w:line="244" w:lineRule="auto"/>
        <w:ind w:right="485" w:firstLine="0"/>
      </w:pPr>
      <w:r>
        <w:t>That there will be the bodily resurrection of the just to everlasting blessedness, and of the unjust to everlasting</w:t>
      </w:r>
      <w:r>
        <w:rPr>
          <w:spacing w:val="-3"/>
        </w:rPr>
        <w:t xml:space="preserve"> </w:t>
      </w:r>
      <w:r>
        <w:t>punishment.</w:t>
      </w:r>
    </w:p>
    <w:p w14:paraId="1954DBF1" w14:textId="77777777" w:rsidR="0021155A" w:rsidRDefault="0021155A">
      <w:pPr>
        <w:pStyle w:val="BodyText"/>
        <w:rPr>
          <w:sz w:val="23"/>
        </w:rPr>
      </w:pPr>
    </w:p>
    <w:p w14:paraId="67865D1A" w14:textId="77777777" w:rsidR="0021155A" w:rsidRDefault="009057B6">
      <w:pPr>
        <w:ind w:left="107"/>
        <w:jc w:val="both"/>
        <w:rPr>
          <w:b/>
        </w:rPr>
      </w:pPr>
      <w:r>
        <w:rPr>
          <w:b/>
          <w:u w:val="thick"/>
        </w:rPr>
        <w:t>THE CORE VALUES OF</w:t>
      </w:r>
      <w:r>
        <w:rPr>
          <w:b/>
          <w:u w:val="thick"/>
        </w:rPr>
        <w:t xml:space="preserve"> OUR GLOBAL MISSION</w:t>
      </w:r>
    </w:p>
    <w:p w14:paraId="28AEA343" w14:textId="77777777" w:rsidR="0021155A" w:rsidRDefault="0021155A">
      <w:pPr>
        <w:pStyle w:val="BodyText"/>
        <w:spacing w:before="6"/>
        <w:rPr>
          <w:b/>
        </w:rPr>
      </w:pPr>
    </w:p>
    <w:p w14:paraId="4EB9FBA2" w14:textId="77777777" w:rsidR="0021155A" w:rsidRDefault="009057B6">
      <w:pPr>
        <w:pStyle w:val="BodyText"/>
        <w:spacing w:line="244" w:lineRule="auto"/>
        <w:ind w:left="107" w:right="105"/>
        <w:jc w:val="both"/>
      </w:pPr>
      <w:r>
        <w:t xml:space="preserve">We </w:t>
      </w:r>
      <w:r>
        <w:rPr>
          <w:spacing w:val="-3"/>
        </w:rPr>
        <w:t xml:space="preserve">hold </w:t>
      </w:r>
      <w:r>
        <w:t xml:space="preserve">to a </w:t>
      </w:r>
      <w:r>
        <w:rPr>
          <w:spacing w:val="-2"/>
        </w:rPr>
        <w:t xml:space="preserve">set </w:t>
      </w:r>
      <w:r>
        <w:t xml:space="preserve">of core </w:t>
      </w:r>
      <w:r>
        <w:rPr>
          <w:spacing w:val="-3"/>
        </w:rPr>
        <w:t xml:space="preserve">values that, when fully integrated, give Asbury University trustees, administrators, faculty, students, </w:t>
      </w:r>
      <w:r>
        <w:rPr>
          <w:spacing w:val="-2"/>
        </w:rPr>
        <w:t xml:space="preserve">and </w:t>
      </w:r>
      <w:r>
        <w:rPr>
          <w:spacing w:val="-4"/>
        </w:rPr>
        <w:t xml:space="preserve">alumni </w:t>
      </w:r>
      <w:r>
        <w:rPr>
          <w:spacing w:val="-3"/>
        </w:rPr>
        <w:t xml:space="preserve">opportunities </w:t>
      </w:r>
      <w:r>
        <w:t xml:space="preserve">to </w:t>
      </w:r>
      <w:r>
        <w:rPr>
          <w:spacing w:val="-4"/>
        </w:rPr>
        <w:t xml:space="preserve">make </w:t>
      </w:r>
      <w:r>
        <w:rPr>
          <w:spacing w:val="-3"/>
        </w:rPr>
        <w:t xml:space="preserve">significant contributions </w:t>
      </w:r>
      <w:r>
        <w:t xml:space="preserve">to </w:t>
      </w:r>
      <w:r>
        <w:rPr>
          <w:spacing w:val="-3"/>
        </w:rPr>
        <w:t xml:space="preserve">the </w:t>
      </w:r>
      <w:r>
        <w:rPr>
          <w:spacing w:val="-4"/>
        </w:rPr>
        <w:t xml:space="preserve">mission </w:t>
      </w:r>
      <w:r>
        <w:t xml:space="preserve">of </w:t>
      </w:r>
      <w:r>
        <w:rPr>
          <w:spacing w:val="-3"/>
        </w:rPr>
        <w:t xml:space="preserve">Christian higher education </w:t>
      </w:r>
      <w:r>
        <w:rPr>
          <w:spacing w:val="-2"/>
        </w:rPr>
        <w:t xml:space="preserve">and </w:t>
      </w:r>
      <w:r>
        <w:rPr>
          <w:spacing w:val="-3"/>
        </w:rPr>
        <w:t xml:space="preserve">the </w:t>
      </w:r>
      <w:r>
        <w:rPr>
          <w:spacing w:val="-4"/>
        </w:rPr>
        <w:t xml:space="preserve">worldwide </w:t>
      </w:r>
      <w:r>
        <w:rPr>
          <w:spacing w:val="-3"/>
        </w:rPr>
        <w:t xml:space="preserve">work </w:t>
      </w:r>
      <w:r>
        <w:t xml:space="preserve">of </w:t>
      </w:r>
      <w:r>
        <w:rPr>
          <w:spacing w:val="-3"/>
        </w:rPr>
        <w:t>Christ.</w:t>
      </w:r>
    </w:p>
    <w:p w14:paraId="4FF75BD4" w14:textId="77777777" w:rsidR="0021155A" w:rsidRDefault="0021155A">
      <w:pPr>
        <w:pStyle w:val="BodyText"/>
        <w:spacing w:before="9"/>
      </w:pPr>
    </w:p>
    <w:p w14:paraId="5F8AB605" w14:textId="77777777" w:rsidR="0021155A" w:rsidRDefault="009057B6">
      <w:pPr>
        <w:pStyle w:val="ListParagraph"/>
        <w:numPr>
          <w:ilvl w:val="0"/>
          <w:numId w:val="1"/>
        </w:numPr>
        <w:tabs>
          <w:tab w:val="left" w:pos="351"/>
        </w:tabs>
        <w:spacing w:before="1" w:line="244" w:lineRule="auto"/>
        <w:ind w:right="98" w:firstLine="0"/>
        <w:jc w:val="both"/>
        <w:rPr>
          <w:sz w:val="20"/>
        </w:rPr>
      </w:pPr>
      <w:r>
        <w:rPr>
          <w:b/>
          <w:spacing w:val="-3"/>
          <w:sz w:val="20"/>
        </w:rPr>
        <w:t xml:space="preserve">University </w:t>
      </w:r>
      <w:r>
        <w:rPr>
          <w:sz w:val="20"/>
        </w:rPr>
        <w:t xml:space="preserve">- </w:t>
      </w:r>
      <w:r>
        <w:rPr>
          <w:spacing w:val="-3"/>
          <w:sz w:val="20"/>
        </w:rPr>
        <w:t xml:space="preserve">Chartered </w:t>
      </w:r>
      <w:r>
        <w:rPr>
          <w:sz w:val="20"/>
        </w:rPr>
        <w:t xml:space="preserve">as a </w:t>
      </w:r>
      <w:r>
        <w:rPr>
          <w:spacing w:val="-3"/>
          <w:sz w:val="20"/>
        </w:rPr>
        <w:t xml:space="preserve">nonprofit, charitable, </w:t>
      </w:r>
      <w:r>
        <w:rPr>
          <w:sz w:val="20"/>
        </w:rPr>
        <w:t xml:space="preserve">tax </w:t>
      </w:r>
      <w:r>
        <w:rPr>
          <w:spacing w:val="-3"/>
          <w:sz w:val="20"/>
        </w:rPr>
        <w:t xml:space="preserve">exempt, </w:t>
      </w:r>
      <w:r>
        <w:rPr>
          <w:sz w:val="20"/>
        </w:rPr>
        <w:t xml:space="preserve">501(c)3 </w:t>
      </w:r>
      <w:r>
        <w:rPr>
          <w:spacing w:val="-3"/>
          <w:sz w:val="20"/>
        </w:rPr>
        <w:t xml:space="preserve">educational corporation, </w:t>
      </w:r>
      <w:r>
        <w:rPr>
          <w:spacing w:val="-4"/>
          <w:sz w:val="20"/>
        </w:rPr>
        <w:t xml:space="preserve">we </w:t>
      </w:r>
      <w:r>
        <w:rPr>
          <w:spacing w:val="-3"/>
          <w:sz w:val="20"/>
        </w:rPr>
        <w:t>have chosen post-secondary education,</w:t>
      </w:r>
      <w:r>
        <w:rPr>
          <w:spacing w:val="-5"/>
          <w:sz w:val="20"/>
        </w:rPr>
        <w:t xml:space="preserve"> </w:t>
      </w:r>
      <w:r>
        <w:rPr>
          <w:spacing w:val="-3"/>
          <w:sz w:val="20"/>
        </w:rPr>
        <w:t>predominantly</w:t>
      </w:r>
      <w:r>
        <w:rPr>
          <w:spacing w:val="-8"/>
          <w:sz w:val="20"/>
        </w:rPr>
        <w:t xml:space="preserve"> </w:t>
      </w:r>
      <w:r>
        <w:rPr>
          <w:sz w:val="20"/>
        </w:rPr>
        <w:t>at</w:t>
      </w:r>
      <w:r>
        <w:rPr>
          <w:spacing w:val="-5"/>
          <w:sz w:val="20"/>
        </w:rPr>
        <w:t xml:space="preserve"> </w:t>
      </w:r>
      <w:r>
        <w:rPr>
          <w:spacing w:val="-3"/>
          <w:sz w:val="20"/>
        </w:rPr>
        <w:t>the</w:t>
      </w:r>
      <w:r>
        <w:rPr>
          <w:spacing w:val="-4"/>
          <w:sz w:val="20"/>
        </w:rPr>
        <w:t xml:space="preserve"> </w:t>
      </w:r>
      <w:r>
        <w:rPr>
          <w:spacing w:val="-3"/>
          <w:sz w:val="20"/>
        </w:rPr>
        <w:t>undergraduate</w:t>
      </w:r>
      <w:r>
        <w:rPr>
          <w:spacing w:val="-4"/>
          <w:sz w:val="20"/>
        </w:rPr>
        <w:t xml:space="preserve"> </w:t>
      </w:r>
      <w:r>
        <w:rPr>
          <w:spacing w:val="-3"/>
          <w:sz w:val="20"/>
        </w:rPr>
        <w:t>level,</w:t>
      </w:r>
      <w:r>
        <w:rPr>
          <w:spacing w:val="-4"/>
          <w:sz w:val="20"/>
        </w:rPr>
        <w:t xml:space="preserve"> </w:t>
      </w:r>
      <w:r>
        <w:rPr>
          <w:spacing w:val="-2"/>
          <w:sz w:val="20"/>
        </w:rPr>
        <w:t>for</w:t>
      </w:r>
      <w:r>
        <w:rPr>
          <w:spacing w:val="-4"/>
          <w:sz w:val="20"/>
        </w:rPr>
        <w:t xml:space="preserve"> </w:t>
      </w:r>
      <w:r>
        <w:rPr>
          <w:spacing w:val="-3"/>
          <w:sz w:val="20"/>
        </w:rPr>
        <w:t>serving</w:t>
      </w:r>
      <w:r>
        <w:rPr>
          <w:spacing w:val="-6"/>
          <w:sz w:val="20"/>
        </w:rPr>
        <w:t xml:space="preserve"> </w:t>
      </w:r>
      <w:r>
        <w:rPr>
          <w:spacing w:val="-3"/>
          <w:sz w:val="20"/>
        </w:rPr>
        <w:t>the</w:t>
      </w:r>
      <w:r>
        <w:rPr>
          <w:spacing w:val="-5"/>
          <w:sz w:val="20"/>
        </w:rPr>
        <w:t xml:space="preserve"> </w:t>
      </w:r>
      <w:r>
        <w:rPr>
          <w:spacing w:val="-3"/>
          <w:sz w:val="20"/>
        </w:rPr>
        <w:t>purposes</w:t>
      </w:r>
      <w:r>
        <w:rPr>
          <w:spacing w:val="-6"/>
          <w:sz w:val="20"/>
        </w:rPr>
        <w:t xml:space="preserve"> </w:t>
      </w:r>
      <w:r>
        <w:rPr>
          <w:sz w:val="20"/>
        </w:rPr>
        <w:t>of</w:t>
      </w:r>
      <w:r>
        <w:rPr>
          <w:spacing w:val="-6"/>
          <w:sz w:val="20"/>
        </w:rPr>
        <w:t xml:space="preserve"> </w:t>
      </w:r>
      <w:r>
        <w:rPr>
          <w:spacing w:val="-3"/>
          <w:sz w:val="20"/>
        </w:rPr>
        <w:t>Christ</w:t>
      </w:r>
      <w:r>
        <w:rPr>
          <w:spacing w:val="-5"/>
          <w:sz w:val="20"/>
        </w:rPr>
        <w:t xml:space="preserve"> </w:t>
      </w:r>
      <w:r>
        <w:rPr>
          <w:sz w:val="20"/>
        </w:rPr>
        <w:t>in</w:t>
      </w:r>
      <w:r>
        <w:rPr>
          <w:spacing w:val="-6"/>
          <w:sz w:val="20"/>
        </w:rPr>
        <w:t xml:space="preserve"> </w:t>
      </w:r>
      <w:r>
        <w:rPr>
          <w:sz w:val="20"/>
        </w:rPr>
        <w:t>each</w:t>
      </w:r>
      <w:r>
        <w:rPr>
          <w:spacing w:val="-6"/>
          <w:sz w:val="20"/>
        </w:rPr>
        <w:t xml:space="preserve"> </w:t>
      </w:r>
      <w:r>
        <w:rPr>
          <w:spacing w:val="-3"/>
          <w:sz w:val="20"/>
        </w:rPr>
        <w:t>generation.</w:t>
      </w:r>
    </w:p>
    <w:p w14:paraId="6775CE22" w14:textId="77777777" w:rsidR="0021155A" w:rsidRDefault="0021155A">
      <w:pPr>
        <w:pStyle w:val="BodyText"/>
        <w:spacing w:before="8"/>
      </w:pPr>
    </w:p>
    <w:p w14:paraId="2D71D2E8" w14:textId="77777777" w:rsidR="0021155A" w:rsidRDefault="009057B6">
      <w:pPr>
        <w:pStyle w:val="ListParagraph"/>
        <w:numPr>
          <w:ilvl w:val="0"/>
          <w:numId w:val="1"/>
        </w:numPr>
        <w:tabs>
          <w:tab w:val="left" w:pos="439"/>
        </w:tabs>
        <w:spacing w:line="244" w:lineRule="auto"/>
        <w:ind w:firstLine="0"/>
        <w:jc w:val="both"/>
        <w:rPr>
          <w:sz w:val="20"/>
        </w:rPr>
      </w:pPr>
      <w:r>
        <w:rPr>
          <w:b/>
          <w:spacing w:val="-3"/>
          <w:sz w:val="20"/>
        </w:rPr>
        <w:t xml:space="preserve">Liberal </w:t>
      </w:r>
      <w:r>
        <w:rPr>
          <w:b/>
          <w:sz w:val="20"/>
        </w:rPr>
        <w:t xml:space="preserve">Arts </w:t>
      </w:r>
      <w:r>
        <w:rPr>
          <w:sz w:val="20"/>
        </w:rPr>
        <w:t xml:space="preserve">- We </w:t>
      </w:r>
      <w:r>
        <w:rPr>
          <w:spacing w:val="-3"/>
          <w:sz w:val="20"/>
        </w:rPr>
        <w:t xml:space="preserve">believe that post-secondary education </w:t>
      </w:r>
      <w:r>
        <w:rPr>
          <w:sz w:val="20"/>
        </w:rPr>
        <w:t xml:space="preserve">in </w:t>
      </w:r>
      <w:r>
        <w:rPr>
          <w:spacing w:val="-3"/>
          <w:sz w:val="20"/>
        </w:rPr>
        <w:t xml:space="preserve">the classic disciplines </w:t>
      </w:r>
      <w:r>
        <w:rPr>
          <w:sz w:val="20"/>
        </w:rPr>
        <w:t xml:space="preserve">of Western </w:t>
      </w:r>
      <w:r>
        <w:rPr>
          <w:spacing w:val="-3"/>
          <w:sz w:val="20"/>
        </w:rPr>
        <w:t xml:space="preserve">thought including the Natural Sciences, </w:t>
      </w:r>
      <w:r>
        <w:rPr>
          <w:sz w:val="20"/>
        </w:rPr>
        <w:t xml:space="preserve">Social </w:t>
      </w:r>
      <w:r>
        <w:rPr>
          <w:spacing w:val="-3"/>
          <w:sz w:val="20"/>
        </w:rPr>
        <w:t xml:space="preserve">Sciences, </w:t>
      </w:r>
      <w:r>
        <w:rPr>
          <w:spacing w:val="-4"/>
          <w:sz w:val="20"/>
        </w:rPr>
        <w:t xml:space="preserve">Humanities, </w:t>
      </w:r>
      <w:r>
        <w:rPr>
          <w:spacing w:val="-3"/>
          <w:sz w:val="20"/>
        </w:rPr>
        <w:t xml:space="preserve">Theology </w:t>
      </w:r>
      <w:r>
        <w:rPr>
          <w:spacing w:val="-2"/>
          <w:sz w:val="20"/>
        </w:rPr>
        <w:t xml:space="preserve">and </w:t>
      </w:r>
      <w:r>
        <w:rPr>
          <w:spacing w:val="-3"/>
          <w:sz w:val="20"/>
        </w:rPr>
        <w:t xml:space="preserve">the Arts </w:t>
      </w:r>
      <w:r>
        <w:rPr>
          <w:sz w:val="20"/>
        </w:rPr>
        <w:t xml:space="preserve">is </w:t>
      </w:r>
      <w:r>
        <w:rPr>
          <w:spacing w:val="-3"/>
          <w:sz w:val="20"/>
        </w:rPr>
        <w:t xml:space="preserve">important </w:t>
      </w:r>
      <w:r>
        <w:rPr>
          <w:sz w:val="20"/>
        </w:rPr>
        <w:t xml:space="preserve">in </w:t>
      </w:r>
      <w:r>
        <w:rPr>
          <w:spacing w:val="-3"/>
          <w:sz w:val="20"/>
        </w:rPr>
        <w:t xml:space="preserve">preparing men </w:t>
      </w:r>
      <w:r>
        <w:rPr>
          <w:spacing w:val="-2"/>
          <w:sz w:val="20"/>
        </w:rPr>
        <w:t xml:space="preserve">and </w:t>
      </w:r>
      <w:r>
        <w:rPr>
          <w:spacing w:val="-4"/>
          <w:sz w:val="20"/>
        </w:rPr>
        <w:t xml:space="preserve">women </w:t>
      </w:r>
      <w:r>
        <w:rPr>
          <w:spacing w:val="-2"/>
          <w:sz w:val="20"/>
        </w:rPr>
        <w:t xml:space="preserve">for </w:t>
      </w:r>
      <w:r>
        <w:rPr>
          <w:sz w:val="20"/>
        </w:rPr>
        <w:t xml:space="preserve">a </w:t>
      </w:r>
      <w:r>
        <w:rPr>
          <w:spacing w:val="-4"/>
          <w:sz w:val="20"/>
        </w:rPr>
        <w:t>lifetim</w:t>
      </w:r>
      <w:r>
        <w:rPr>
          <w:spacing w:val="-4"/>
          <w:sz w:val="20"/>
        </w:rPr>
        <w:t xml:space="preserve">e </w:t>
      </w:r>
      <w:r>
        <w:rPr>
          <w:sz w:val="20"/>
        </w:rPr>
        <w:t xml:space="preserve">of learning, </w:t>
      </w:r>
      <w:r>
        <w:rPr>
          <w:spacing w:val="-3"/>
          <w:sz w:val="20"/>
        </w:rPr>
        <w:t xml:space="preserve">leadership, </w:t>
      </w:r>
      <w:r>
        <w:rPr>
          <w:spacing w:val="-2"/>
          <w:sz w:val="20"/>
        </w:rPr>
        <w:t xml:space="preserve">and </w:t>
      </w:r>
      <w:r>
        <w:rPr>
          <w:spacing w:val="-3"/>
          <w:sz w:val="20"/>
        </w:rPr>
        <w:t xml:space="preserve">service. </w:t>
      </w:r>
      <w:r>
        <w:rPr>
          <w:sz w:val="20"/>
        </w:rPr>
        <w:t xml:space="preserve">In </w:t>
      </w:r>
      <w:r>
        <w:rPr>
          <w:spacing w:val="-3"/>
          <w:sz w:val="20"/>
        </w:rPr>
        <w:t xml:space="preserve">addition, </w:t>
      </w:r>
      <w:r>
        <w:rPr>
          <w:spacing w:val="-4"/>
          <w:sz w:val="20"/>
        </w:rPr>
        <w:t xml:space="preserve">we </w:t>
      </w:r>
      <w:r>
        <w:rPr>
          <w:sz w:val="20"/>
        </w:rPr>
        <w:t xml:space="preserve">are dedicated to </w:t>
      </w:r>
      <w:r>
        <w:rPr>
          <w:spacing w:val="-3"/>
          <w:sz w:val="20"/>
        </w:rPr>
        <w:t xml:space="preserve">equipping individuals </w:t>
      </w:r>
      <w:r>
        <w:rPr>
          <w:spacing w:val="-4"/>
          <w:sz w:val="20"/>
        </w:rPr>
        <w:t xml:space="preserve">with </w:t>
      </w:r>
      <w:r>
        <w:rPr>
          <w:spacing w:val="-3"/>
          <w:sz w:val="20"/>
        </w:rPr>
        <w:t xml:space="preserve">the professional skills </w:t>
      </w:r>
      <w:r>
        <w:rPr>
          <w:spacing w:val="-2"/>
          <w:sz w:val="20"/>
        </w:rPr>
        <w:t xml:space="preserve">and </w:t>
      </w:r>
      <w:r>
        <w:rPr>
          <w:spacing w:val="-3"/>
          <w:sz w:val="20"/>
        </w:rPr>
        <w:t>experiences necessary</w:t>
      </w:r>
      <w:r>
        <w:rPr>
          <w:spacing w:val="-9"/>
          <w:sz w:val="20"/>
        </w:rPr>
        <w:t xml:space="preserve"> </w:t>
      </w:r>
      <w:r>
        <w:rPr>
          <w:sz w:val="20"/>
        </w:rPr>
        <w:t>to</w:t>
      </w:r>
      <w:r>
        <w:rPr>
          <w:spacing w:val="-4"/>
          <w:sz w:val="20"/>
        </w:rPr>
        <w:t xml:space="preserve"> make </w:t>
      </w:r>
      <w:r>
        <w:rPr>
          <w:sz w:val="20"/>
        </w:rPr>
        <w:t>a</w:t>
      </w:r>
      <w:r>
        <w:rPr>
          <w:spacing w:val="-4"/>
          <w:sz w:val="20"/>
        </w:rPr>
        <w:t xml:space="preserve"> meaningful</w:t>
      </w:r>
      <w:r>
        <w:rPr>
          <w:spacing w:val="-5"/>
          <w:sz w:val="20"/>
        </w:rPr>
        <w:t xml:space="preserve"> </w:t>
      </w:r>
      <w:r>
        <w:rPr>
          <w:spacing w:val="-3"/>
          <w:sz w:val="20"/>
        </w:rPr>
        <w:t>contribution</w:t>
      </w:r>
      <w:r>
        <w:rPr>
          <w:spacing w:val="-6"/>
          <w:sz w:val="20"/>
        </w:rPr>
        <w:t xml:space="preserve"> </w:t>
      </w:r>
      <w:r>
        <w:rPr>
          <w:sz w:val="20"/>
        </w:rPr>
        <w:t>to</w:t>
      </w:r>
      <w:r>
        <w:rPr>
          <w:spacing w:val="-4"/>
          <w:sz w:val="20"/>
        </w:rPr>
        <w:t xml:space="preserve"> </w:t>
      </w:r>
      <w:r>
        <w:rPr>
          <w:spacing w:val="-2"/>
          <w:sz w:val="20"/>
        </w:rPr>
        <w:t>and</w:t>
      </w:r>
      <w:r>
        <w:rPr>
          <w:spacing w:val="-4"/>
          <w:sz w:val="20"/>
        </w:rPr>
        <w:t xml:space="preserve"> </w:t>
      </w:r>
      <w:r>
        <w:rPr>
          <w:spacing w:val="-3"/>
          <w:sz w:val="20"/>
        </w:rPr>
        <w:t>have</w:t>
      </w:r>
      <w:r>
        <w:rPr>
          <w:spacing w:val="-5"/>
          <w:sz w:val="20"/>
        </w:rPr>
        <w:t xml:space="preserve"> </w:t>
      </w:r>
      <w:r>
        <w:rPr>
          <w:sz w:val="20"/>
        </w:rPr>
        <w:t>an</w:t>
      </w:r>
      <w:r>
        <w:rPr>
          <w:spacing w:val="-6"/>
          <w:sz w:val="20"/>
        </w:rPr>
        <w:t xml:space="preserve"> </w:t>
      </w:r>
      <w:r>
        <w:rPr>
          <w:spacing w:val="-3"/>
          <w:sz w:val="20"/>
        </w:rPr>
        <w:t>effective</w:t>
      </w:r>
      <w:r>
        <w:rPr>
          <w:spacing w:val="-4"/>
          <w:sz w:val="20"/>
        </w:rPr>
        <w:t xml:space="preserve"> witness</w:t>
      </w:r>
      <w:r>
        <w:rPr>
          <w:spacing w:val="-6"/>
          <w:sz w:val="20"/>
        </w:rPr>
        <w:t xml:space="preserve"> </w:t>
      </w:r>
      <w:r>
        <w:rPr>
          <w:sz w:val="20"/>
        </w:rPr>
        <w:t>in</w:t>
      </w:r>
      <w:r>
        <w:rPr>
          <w:spacing w:val="-6"/>
          <w:sz w:val="20"/>
        </w:rPr>
        <w:t xml:space="preserve"> </w:t>
      </w:r>
      <w:r>
        <w:rPr>
          <w:spacing w:val="-3"/>
          <w:sz w:val="20"/>
        </w:rPr>
        <w:t>the</w:t>
      </w:r>
      <w:r>
        <w:rPr>
          <w:spacing w:val="-4"/>
          <w:sz w:val="20"/>
        </w:rPr>
        <w:t xml:space="preserve"> </w:t>
      </w:r>
      <w:r>
        <w:rPr>
          <w:spacing w:val="-3"/>
          <w:sz w:val="20"/>
        </w:rPr>
        <w:t>world</w:t>
      </w:r>
      <w:r>
        <w:rPr>
          <w:spacing w:val="-4"/>
          <w:sz w:val="20"/>
        </w:rPr>
        <w:t xml:space="preserve"> </w:t>
      </w:r>
      <w:r>
        <w:rPr>
          <w:sz w:val="20"/>
        </w:rPr>
        <w:t>of</w:t>
      </w:r>
      <w:r>
        <w:rPr>
          <w:spacing w:val="-6"/>
          <w:sz w:val="20"/>
        </w:rPr>
        <w:t xml:space="preserve"> </w:t>
      </w:r>
      <w:r>
        <w:rPr>
          <w:spacing w:val="-3"/>
          <w:sz w:val="20"/>
        </w:rPr>
        <w:t>work.</w:t>
      </w:r>
    </w:p>
    <w:p w14:paraId="02B4DEFC" w14:textId="77777777" w:rsidR="0021155A" w:rsidRDefault="0021155A">
      <w:pPr>
        <w:pStyle w:val="BodyText"/>
        <w:spacing w:before="11"/>
      </w:pPr>
    </w:p>
    <w:p w14:paraId="6FDB0EB5" w14:textId="77777777" w:rsidR="0021155A" w:rsidRDefault="009057B6">
      <w:pPr>
        <w:pStyle w:val="ListParagraph"/>
        <w:numPr>
          <w:ilvl w:val="0"/>
          <w:numId w:val="1"/>
        </w:numPr>
        <w:tabs>
          <w:tab w:val="left" w:pos="513"/>
        </w:tabs>
        <w:spacing w:line="244" w:lineRule="auto"/>
        <w:ind w:right="102" w:firstLine="0"/>
        <w:jc w:val="both"/>
        <w:rPr>
          <w:sz w:val="20"/>
        </w:rPr>
      </w:pPr>
      <w:r>
        <w:rPr>
          <w:b/>
          <w:sz w:val="20"/>
        </w:rPr>
        <w:t xml:space="preserve">Private and </w:t>
      </w:r>
      <w:r>
        <w:rPr>
          <w:b/>
          <w:spacing w:val="-3"/>
          <w:sz w:val="20"/>
        </w:rPr>
        <w:t xml:space="preserve">Independent </w:t>
      </w:r>
      <w:r>
        <w:rPr>
          <w:b/>
          <w:sz w:val="20"/>
        </w:rPr>
        <w:t xml:space="preserve">- </w:t>
      </w:r>
      <w:r>
        <w:rPr>
          <w:sz w:val="20"/>
        </w:rPr>
        <w:t xml:space="preserve">We seek to be </w:t>
      </w:r>
      <w:r>
        <w:rPr>
          <w:spacing w:val="-3"/>
          <w:sz w:val="20"/>
        </w:rPr>
        <w:t xml:space="preserve">contributing participants </w:t>
      </w:r>
      <w:r>
        <w:rPr>
          <w:sz w:val="20"/>
        </w:rPr>
        <w:t xml:space="preserve">in </w:t>
      </w:r>
      <w:r>
        <w:rPr>
          <w:spacing w:val="-3"/>
          <w:sz w:val="20"/>
        </w:rPr>
        <w:t xml:space="preserve">the overall work </w:t>
      </w:r>
      <w:r>
        <w:rPr>
          <w:sz w:val="20"/>
        </w:rPr>
        <w:t xml:space="preserve">of </w:t>
      </w:r>
      <w:r>
        <w:rPr>
          <w:spacing w:val="-3"/>
          <w:sz w:val="20"/>
        </w:rPr>
        <w:t xml:space="preserve">higher education </w:t>
      </w:r>
      <w:r>
        <w:rPr>
          <w:spacing w:val="-4"/>
          <w:sz w:val="20"/>
        </w:rPr>
        <w:t xml:space="preserve">with </w:t>
      </w:r>
      <w:proofErr w:type="gramStart"/>
      <w:r>
        <w:rPr>
          <w:spacing w:val="-3"/>
          <w:sz w:val="20"/>
        </w:rPr>
        <w:t>particular emphasis</w:t>
      </w:r>
      <w:proofErr w:type="gramEnd"/>
      <w:r>
        <w:rPr>
          <w:spacing w:val="-3"/>
          <w:sz w:val="20"/>
        </w:rPr>
        <w:t xml:space="preserve"> </w:t>
      </w:r>
      <w:r>
        <w:rPr>
          <w:sz w:val="20"/>
        </w:rPr>
        <w:t xml:space="preserve">on </w:t>
      </w:r>
      <w:r>
        <w:rPr>
          <w:spacing w:val="-3"/>
          <w:sz w:val="20"/>
        </w:rPr>
        <w:t xml:space="preserve">the private, Christian </w:t>
      </w:r>
      <w:r>
        <w:rPr>
          <w:sz w:val="20"/>
        </w:rPr>
        <w:t xml:space="preserve">arenas </w:t>
      </w:r>
      <w:r>
        <w:rPr>
          <w:spacing w:val="-3"/>
          <w:sz w:val="20"/>
        </w:rPr>
        <w:t xml:space="preserve">regionally, nationally, </w:t>
      </w:r>
      <w:r>
        <w:rPr>
          <w:spacing w:val="-2"/>
          <w:sz w:val="20"/>
        </w:rPr>
        <w:t xml:space="preserve">and </w:t>
      </w:r>
      <w:r>
        <w:rPr>
          <w:spacing w:val="-3"/>
          <w:sz w:val="20"/>
        </w:rPr>
        <w:t xml:space="preserve">internationally. </w:t>
      </w:r>
      <w:r>
        <w:rPr>
          <w:sz w:val="20"/>
        </w:rPr>
        <w:t xml:space="preserve">We </w:t>
      </w:r>
      <w:r>
        <w:rPr>
          <w:spacing w:val="-3"/>
          <w:sz w:val="20"/>
        </w:rPr>
        <w:t xml:space="preserve">choose </w:t>
      </w:r>
      <w:r>
        <w:rPr>
          <w:spacing w:val="-2"/>
          <w:sz w:val="20"/>
        </w:rPr>
        <w:t xml:space="preserve">not </w:t>
      </w:r>
      <w:r>
        <w:rPr>
          <w:sz w:val="20"/>
        </w:rPr>
        <w:t xml:space="preserve">to rely upon </w:t>
      </w:r>
      <w:r>
        <w:rPr>
          <w:spacing w:val="-3"/>
          <w:sz w:val="20"/>
        </w:rPr>
        <w:t>governmental support</w:t>
      </w:r>
      <w:r>
        <w:rPr>
          <w:spacing w:val="-3"/>
          <w:sz w:val="20"/>
        </w:rPr>
        <w:t xml:space="preserve"> </w:t>
      </w:r>
      <w:r>
        <w:rPr>
          <w:sz w:val="20"/>
        </w:rPr>
        <w:t xml:space="preserve">or </w:t>
      </w:r>
      <w:r>
        <w:rPr>
          <w:spacing w:val="-3"/>
          <w:sz w:val="20"/>
        </w:rPr>
        <w:t xml:space="preserve">individual denominational influence and/or control </w:t>
      </w:r>
      <w:r>
        <w:rPr>
          <w:sz w:val="20"/>
        </w:rPr>
        <w:t xml:space="preserve">in </w:t>
      </w:r>
      <w:r>
        <w:rPr>
          <w:spacing w:val="-3"/>
          <w:sz w:val="20"/>
        </w:rPr>
        <w:t xml:space="preserve">achieving </w:t>
      </w:r>
      <w:r>
        <w:rPr>
          <w:spacing w:val="-2"/>
          <w:sz w:val="20"/>
        </w:rPr>
        <w:t>our</w:t>
      </w:r>
      <w:r>
        <w:rPr>
          <w:spacing w:val="-27"/>
          <w:sz w:val="20"/>
        </w:rPr>
        <w:t xml:space="preserve"> </w:t>
      </w:r>
      <w:r>
        <w:rPr>
          <w:spacing w:val="-4"/>
          <w:sz w:val="20"/>
        </w:rPr>
        <w:t>mission.</w:t>
      </w:r>
    </w:p>
    <w:p w14:paraId="41D0398E" w14:textId="77777777" w:rsidR="0021155A" w:rsidRDefault="0021155A">
      <w:pPr>
        <w:pStyle w:val="BodyText"/>
        <w:spacing w:before="9"/>
      </w:pPr>
    </w:p>
    <w:p w14:paraId="6C3CDA78" w14:textId="77777777" w:rsidR="0021155A" w:rsidRDefault="009057B6">
      <w:pPr>
        <w:pStyle w:val="ListParagraph"/>
        <w:numPr>
          <w:ilvl w:val="0"/>
          <w:numId w:val="1"/>
        </w:numPr>
        <w:tabs>
          <w:tab w:val="left" w:pos="473"/>
        </w:tabs>
        <w:spacing w:before="1" w:line="244" w:lineRule="auto"/>
        <w:ind w:right="101" w:firstLine="0"/>
        <w:jc w:val="both"/>
        <w:rPr>
          <w:sz w:val="20"/>
        </w:rPr>
      </w:pPr>
      <w:r>
        <w:rPr>
          <w:b/>
          <w:spacing w:val="-3"/>
          <w:sz w:val="20"/>
        </w:rPr>
        <w:t>Accredited</w:t>
      </w:r>
      <w:r>
        <w:rPr>
          <w:b/>
          <w:spacing w:val="-4"/>
          <w:sz w:val="20"/>
        </w:rPr>
        <w:t xml:space="preserve"> </w:t>
      </w:r>
      <w:r>
        <w:rPr>
          <w:sz w:val="20"/>
        </w:rPr>
        <w:t>-</w:t>
      </w:r>
      <w:r>
        <w:rPr>
          <w:spacing w:val="-6"/>
          <w:sz w:val="20"/>
        </w:rPr>
        <w:t xml:space="preserve"> </w:t>
      </w:r>
      <w:r>
        <w:rPr>
          <w:sz w:val="20"/>
        </w:rPr>
        <w:t>We</w:t>
      </w:r>
      <w:r>
        <w:rPr>
          <w:spacing w:val="-3"/>
          <w:sz w:val="20"/>
        </w:rPr>
        <w:t xml:space="preserve"> voluntarily</w:t>
      </w:r>
      <w:r>
        <w:rPr>
          <w:spacing w:val="-8"/>
          <w:sz w:val="20"/>
        </w:rPr>
        <w:t xml:space="preserve"> </w:t>
      </w:r>
      <w:r>
        <w:rPr>
          <w:spacing w:val="-4"/>
          <w:sz w:val="20"/>
        </w:rPr>
        <w:t xml:space="preserve">submit </w:t>
      </w:r>
      <w:r>
        <w:rPr>
          <w:sz w:val="20"/>
        </w:rPr>
        <w:t>to</w:t>
      </w:r>
      <w:r>
        <w:rPr>
          <w:spacing w:val="-6"/>
          <w:sz w:val="20"/>
        </w:rPr>
        <w:t xml:space="preserve"> </w:t>
      </w:r>
      <w:r>
        <w:rPr>
          <w:sz w:val="20"/>
        </w:rPr>
        <w:t>peer</w:t>
      </w:r>
      <w:r>
        <w:rPr>
          <w:spacing w:val="-5"/>
          <w:sz w:val="20"/>
        </w:rPr>
        <w:t xml:space="preserve"> </w:t>
      </w:r>
      <w:r>
        <w:rPr>
          <w:spacing w:val="-2"/>
          <w:sz w:val="20"/>
        </w:rPr>
        <w:t>and</w:t>
      </w:r>
      <w:r>
        <w:rPr>
          <w:spacing w:val="-6"/>
          <w:sz w:val="20"/>
        </w:rPr>
        <w:t xml:space="preserve"> </w:t>
      </w:r>
      <w:r>
        <w:rPr>
          <w:spacing w:val="-3"/>
          <w:sz w:val="20"/>
        </w:rPr>
        <w:t>other</w:t>
      </w:r>
      <w:r>
        <w:rPr>
          <w:spacing w:val="-5"/>
          <w:sz w:val="20"/>
        </w:rPr>
        <w:t xml:space="preserve"> </w:t>
      </w:r>
      <w:r>
        <w:rPr>
          <w:spacing w:val="-3"/>
          <w:sz w:val="20"/>
        </w:rPr>
        <w:t>evaluation</w:t>
      </w:r>
      <w:r>
        <w:rPr>
          <w:spacing w:val="-8"/>
          <w:sz w:val="20"/>
        </w:rPr>
        <w:t xml:space="preserve"> </w:t>
      </w:r>
      <w:r>
        <w:rPr>
          <w:spacing w:val="-3"/>
          <w:sz w:val="20"/>
        </w:rPr>
        <w:t>processes</w:t>
      </w:r>
      <w:r>
        <w:rPr>
          <w:spacing w:val="-7"/>
          <w:sz w:val="20"/>
        </w:rPr>
        <w:t xml:space="preserve"> </w:t>
      </w:r>
      <w:r>
        <w:rPr>
          <w:sz w:val="20"/>
        </w:rPr>
        <w:t>in</w:t>
      </w:r>
      <w:r>
        <w:rPr>
          <w:spacing w:val="-7"/>
          <w:sz w:val="20"/>
        </w:rPr>
        <w:t xml:space="preserve"> </w:t>
      </w:r>
      <w:r>
        <w:rPr>
          <w:sz w:val="20"/>
        </w:rPr>
        <w:t>order</w:t>
      </w:r>
      <w:r>
        <w:rPr>
          <w:spacing w:val="-6"/>
          <w:sz w:val="20"/>
        </w:rPr>
        <w:t xml:space="preserve"> </w:t>
      </w:r>
      <w:r>
        <w:rPr>
          <w:sz w:val="20"/>
        </w:rPr>
        <w:t>to</w:t>
      </w:r>
      <w:r>
        <w:rPr>
          <w:spacing w:val="-5"/>
          <w:sz w:val="20"/>
        </w:rPr>
        <w:t xml:space="preserve"> </w:t>
      </w:r>
      <w:r>
        <w:rPr>
          <w:spacing w:val="-3"/>
          <w:sz w:val="20"/>
        </w:rPr>
        <w:t>enhance</w:t>
      </w:r>
      <w:r>
        <w:rPr>
          <w:spacing w:val="-6"/>
          <w:sz w:val="20"/>
        </w:rPr>
        <w:t xml:space="preserve"> </w:t>
      </w:r>
      <w:r>
        <w:rPr>
          <w:spacing w:val="-3"/>
          <w:sz w:val="20"/>
        </w:rPr>
        <w:t>academic</w:t>
      </w:r>
      <w:r>
        <w:rPr>
          <w:spacing w:val="-5"/>
          <w:sz w:val="20"/>
        </w:rPr>
        <w:t xml:space="preserve"> </w:t>
      </w:r>
      <w:r>
        <w:rPr>
          <w:spacing w:val="-3"/>
          <w:sz w:val="20"/>
        </w:rPr>
        <w:t>excellence</w:t>
      </w:r>
      <w:r>
        <w:rPr>
          <w:spacing w:val="-6"/>
          <w:sz w:val="20"/>
        </w:rPr>
        <w:t xml:space="preserve"> </w:t>
      </w:r>
      <w:r>
        <w:rPr>
          <w:spacing w:val="-2"/>
          <w:sz w:val="20"/>
        </w:rPr>
        <w:t>and</w:t>
      </w:r>
      <w:r>
        <w:rPr>
          <w:spacing w:val="-5"/>
          <w:sz w:val="20"/>
        </w:rPr>
        <w:t xml:space="preserve"> </w:t>
      </w:r>
      <w:r>
        <w:rPr>
          <w:sz w:val="20"/>
        </w:rPr>
        <w:t xml:space="preserve">obtain </w:t>
      </w:r>
      <w:r>
        <w:rPr>
          <w:spacing w:val="-3"/>
          <w:sz w:val="20"/>
        </w:rPr>
        <w:t xml:space="preserve">the necessary certifications </w:t>
      </w:r>
      <w:r>
        <w:rPr>
          <w:sz w:val="20"/>
        </w:rPr>
        <w:t xml:space="preserve">in </w:t>
      </w:r>
      <w:r>
        <w:rPr>
          <w:spacing w:val="-3"/>
          <w:sz w:val="20"/>
        </w:rPr>
        <w:t xml:space="preserve">the relevant higher education </w:t>
      </w:r>
      <w:r>
        <w:rPr>
          <w:spacing w:val="-2"/>
          <w:sz w:val="20"/>
        </w:rPr>
        <w:t xml:space="preserve">and </w:t>
      </w:r>
      <w:r>
        <w:rPr>
          <w:spacing w:val="-3"/>
          <w:sz w:val="20"/>
        </w:rPr>
        <w:t xml:space="preserve">professional </w:t>
      </w:r>
      <w:r>
        <w:rPr>
          <w:spacing w:val="-4"/>
          <w:sz w:val="20"/>
        </w:rPr>
        <w:t xml:space="preserve">communities, </w:t>
      </w:r>
      <w:r>
        <w:rPr>
          <w:spacing w:val="-3"/>
          <w:sz w:val="20"/>
        </w:rPr>
        <w:t xml:space="preserve">ensuring </w:t>
      </w:r>
      <w:r>
        <w:rPr>
          <w:spacing w:val="-4"/>
          <w:sz w:val="20"/>
        </w:rPr>
        <w:t xml:space="preserve">maximum </w:t>
      </w:r>
      <w:r>
        <w:rPr>
          <w:spacing w:val="-3"/>
          <w:sz w:val="20"/>
        </w:rPr>
        <w:t xml:space="preserve">opportunities </w:t>
      </w:r>
      <w:r>
        <w:rPr>
          <w:sz w:val="20"/>
        </w:rPr>
        <w:t xml:space="preserve">of </w:t>
      </w:r>
      <w:r>
        <w:rPr>
          <w:spacing w:val="-3"/>
          <w:sz w:val="20"/>
        </w:rPr>
        <w:t xml:space="preserve">professional service </w:t>
      </w:r>
      <w:r>
        <w:rPr>
          <w:spacing w:val="-2"/>
          <w:sz w:val="20"/>
        </w:rPr>
        <w:t xml:space="preserve">and </w:t>
      </w:r>
      <w:r>
        <w:rPr>
          <w:spacing w:val="-3"/>
          <w:sz w:val="20"/>
        </w:rPr>
        <w:t xml:space="preserve">Christian </w:t>
      </w:r>
      <w:r>
        <w:rPr>
          <w:spacing w:val="-4"/>
          <w:sz w:val="20"/>
        </w:rPr>
        <w:t xml:space="preserve">witness </w:t>
      </w:r>
      <w:r>
        <w:rPr>
          <w:spacing w:val="-2"/>
          <w:sz w:val="20"/>
        </w:rPr>
        <w:t xml:space="preserve">for </w:t>
      </w:r>
      <w:r>
        <w:rPr>
          <w:spacing w:val="-3"/>
          <w:sz w:val="20"/>
        </w:rPr>
        <w:t xml:space="preserve">the </w:t>
      </w:r>
      <w:r>
        <w:rPr>
          <w:spacing w:val="-4"/>
          <w:sz w:val="20"/>
        </w:rPr>
        <w:t xml:space="preserve">University, </w:t>
      </w:r>
      <w:r>
        <w:rPr>
          <w:sz w:val="20"/>
        </w:rPr>
        <w:t xml:space="preserve">its </w:t>
      </w:r>
      <w:r>
        <w:rPr>
          <w:spacing w:val="-3"/>
          <w:sz w:val="20"/>
        </w:rPr>
        <w:t xml:space="preserve">faculty, students, </w:t>
      </w:r>
      <w:r>
        <w:rPr>
          <w:spacing w:val="-2"/>
          <w:sz w:val="20"/>
        </w:rPr>
        <w:t>and</w:t>
      </w:r>
      <w:r>
        <w:rPr>
          <w:spacing w:val="-25"/>
          <w:sz w:val="20"/>
        </w:rPr>
        <w:t xml:space="preserve"> </w:t>
      </w:r>
      <w:r>
        <w:rPr>
          <w:spacing w:val="-4"/>
          <w:sz w:val="20"/>
        </w:rPr>
        <w:t>alumni.</w:t>
      </w:r>
    </w:p>
    <w:p w14:paraId="75961E48" w14:textId="77777777" w:rsidR="0021155A" w:rsidRDefault="0021155A">
      <w:pPr>
        <w:spacing w:line="244" w:lineRule="auto"/>
        <w:jc w:val="both"/>
        <w:rPr>
          <w:sz w:val="20"/>
        </w:rPr>
        <w:sectPr w:rsidR="0021155A">
          <w:footerReference w:type="default" r:id="rId8"/>
          <w:type w:val="continuous"/>
          <w:pgSz w:w="12240" w:h="15840"/>
          <w:pgMar w:top="640" w:right="900" w:bottom="1160" w:left="900" w:header="720" w:footer="979" w:gutter="0"/>
          <w:pgNumType w:start="1"/>
          <w:cols w:space="720"/>
        </w:sectPr>
      </w:pPr>
    </w:p>
    <w:p w14:paraId="1B14B78E" w14:textId="77777777" w:rsidR="0021155A" w:rsidRDefault="009057B6">
      <w:pPr>
        <w:pStyle w:val="ListParagraph"/>
        <w:numPr>
          <w:ilvl w:val="0"/>
          <w:numId w:val="1"/>
        </w:numPr>
        <w:tabs>
          <w:tab w:val="left" w:pos="452"/>
        </w:tabs>
        <w:spacing w:before="66" w:line="244" w:lineRule="auto"/>
        <w:ind w:right="101" w:firstLine="0"/>
        <w:jc w:val="both"/>
        <w:rPr>
          <w:sz w:val="20"/>
        </w:rPr>
      </w:pPr>
      <w:r>
        <w:rPr>
          <w:b/>
          <w:spacing w:val="-3"/>
          <w:sz w:val="20"/>
        </w:rPr>
        <w:lastRenderedPageBreak/>
        <w:t xml:space="preserve">Holistic </w:t>
      </w:r>
      <w:r>
        <w:rPr>
          <w:b/>
          <w:sz w:val="20"/>
        </w:rPr>
        <w:t xml:space="preserve">and </w:t>
      </w:r>
      <w:r>
        <w:rPr>
          <w:b/>
          <w:spacing w:val="-3"/>
          <w:sz w:val="20"/>
        </w:rPr>
        <w:t xml:space="preserve">Residential </w:t>
      </w:r>
      <w:r>
        <w:rPr>
          <w:sz w:val="20"/>
        </w:rPr>
        <w:t xml:space="preserve">- </w:t>
      </w:r>
      <w:r>
        <w:rPr>
          <w:spacing w:val="-3"/>
          <w:sz w:val="20"/>
        </w:rPr>
        <w:t xml:space="preserve">As </w:t>
      </w:r>
      <w:r>
        <w:rPr>
          <w:sz w:val="20"/>
        </w:rPr>
        <w:t xml:space="preserve">a </w:t>
      </w:r>
      <w:r>
        <w:rPr>
          <w:spacing w:val="-3"/>
          <w:sz w:val="20"/>
        </w:rPr>
        <w:t xml:space="preserve">Christian </w:t>
      </w:r>
      <w:r>
        <w:rPr>
          <w:spacing w:val="-4"/>
          <w:sz w:val="20"/>
        </w:rPr>
        <w:t xml:space="preserve">community </w:t>
      </w:r>
      <w:r>
        <w:rPr>
          <w:sz w:val="20"/>
        </w:rPr>
        <w:t xml:space="preserve">of </w:t>
      </w:r>
      <w:r>
        <w:rPr>
          <w:spacing w:val="-3"/>
          <w:sz w:val="20"/>
        </w:rPr>
        <w:t xml:space="preserve">learning </w:t>
      </w:r>
      <w:r>
        <w:rPr>
          <w:spacing w:val="-2"/>
          <w:sz w:val="20"/>
        </w:rPr>
        <w:t xml:space="preserve">and </w:t>
      </w:r>
      <w:r>
        <w:rPr>
          <w:spacing w:val="-3"/>
          <w:sz w:val="20"/>
        </w:rPr>
        <w:t xml:space="preserve">living, </w:t>
      </w:r>
      <w:r>
        <w:rPr>
          <w:spacing w:val="-4"/>
          <w:sz w:val="20"/>
        </w:rPr>
        <w:t xml:space="preserve">we </w:t>
      </w:r>
      <w:r>
        <w:rPr>
          <w:spacing w:val="-3"/>
          <w:sz w:val="20"/>
        </w:rPr>
        <w:t xml:space="preserve">emphasize the development </w:t>
      </w:r>
      <w:r>
        <w:rPr>
          <w:sz w:val="20"/>
        </w:rPr>
        <w:t xml:space="preserve">of </w:t>
      </w:r>
      <w:r>
        <w:rPr>
          <w:spacing w:val="-3"/>
          <w:sz w:val="20"/>
        </w:rPr>
        <w:t xml:space="preserve">the </w:t>
      </w:r>
      <w:r>
        <w:rPr>
          <w:spacing w:val="-4"/>
          <w:sz w:val="20"/>
        </w:rPr>
        <w:t xml:space="preserve">whole </w:t>
      </w:r>
      <w:r>
        <w:rPr>
          <w:sz w:val="20"/>
        </w:rPr>
        <w:t xml:space="preserve">person </w:t>
      </w:r>
      <w:r>
        <w:rPr>
          <w:spacing w:val="-4"/>
          <w:sz w:val="20"/>
        </w:rPr>
        <w:t xml:space="preserve">physically, mentally, </w:t>
      </w:r>
      <w:r>
        <w:rPr>
          <w:spacing w:val="-3"/>
          <w:sz w:val="20"/>
        </w:rPr>
        <w:t xml:space="preserve">socially, </w:t>
      </w:r>
      <w:r>
        <w:rPr>
          <w:spacing w:val="-4"/>
          <w:sz w:val="20"/>
        </w:rPr>
        <w:t xml:space="preserve">morally, </w:t>
      </w:r>
      <w:r>
        <w:rPr>
          <w:spacing w:val="-2"/>
          <w:sz w:val="20"/>
        </w:rPr>
        <w:t xml:space="preserve">and </w:t>
      </w:r>
      <w:r>
        <w:rPr>
          <w:spacing w:val="-3"/>
          <w:sz w:val="20"/>
        </w:rPr>
        <w:t xml:space="preserve">spiritually. </w:t>
      </w:r>
      <w:r>
        <w:rPr>
          <w:sz w:val="20"/>
        </w:rPr>
        <w:t xml:space="preserve">We </w:t>
      </w:r>
      <w:r>
        <w:rPr>
          <w:spacing w:val="-3"/>
          <w:sz w:val="20"/>
        </w:rPr>
        <w:t xml:space="preserve">promote </w:t>
      </w:r>
      <w:r>
        <w:rPr>
          <w:sz w:val="20"/>
        </w:rPr>
        <w:t xml:space="preserve">a </w:t>
      </w:r>
      <w:r>
        <w:rPr>
          <w:i/>
          <w:spacing w:val="-3"/>
          <w:sz w:val="20"/>
        </w:rPr>
        <w:t xml:space="preserve">principled centered </w:t>
      </w:r>
      <w:r>
        <w:rPr>
          <w:sz w:val="20"/>
        </w:rPr>
        <w:t xml:space="preserve">approach to </w:t>
      </w:r>
      <w:r>
        <w:rPr>
          <w:spacing w:val="-3"/>
          <w:sz w:val="20"/>
        </w:rPr>
        <w:t xml:space="preserve">life </w:t>
      </w:r>
      <w:r>
        <w:rPr>
          <w:spacing w:val="-2"/>
          <w:sz w:val="20"/>
        </w:rPr>
        <w:t xml:space="preserve">and </w:t>
      </w:r>
      <w:r>
        <w:rPr>
          <w:spacing w:val="-3"/>
          <w:sz w:val="20"/>
        </w:rPr>
        <w:t xml:space="preserve">learning, encouraging the development </w:t>
      </w:r>
      <w:r>
        <w:rPr>
          <w:sz w:val="20"/>
        </w:rPr>
        <w:t xml:space="preserve">of </w:t>
      </w:r>
      <w:r>
        <w:rPr>
          <w:spacing w:val="-3"/>
          <w:sz w:val="20"/>
        </w:rPr>
        <w:t xml:space="preserve">lifestyles that </w:t>
      </w:r>
      <w:r>
        <w:rPr>
          <w:spacing w:val="-4"/>
          <w:sz w:val="20"/>
        </w:rPr>
        <w:t xml:space="preserve">will </w:t>
      </w:r>
      <w:r>
        <w:rPr>
          <w:spacing w:val="-3"/>
          <w:sz w:val="20"/>
        </w:rPr>
        <w:t xml:space="preserve">last </w:t>
      </w:r>
      <w:r>
        <w:rPr>
          <w:sz w:val="20"/>
        </w:rPr>
        <w:t xml:space="preserve">a </w:t>
      </w:r>
      <w:r>
        <w:rPr>
          <w:spacing w:val="-3"/>
          <w:sz w:val="20"/>
        </w:rPr>
        <w:t xml:space="preserve">lifetime. </w:t>
      </w:r>
      <w:r>
        <w:rPr>
          <w:sz w:val="20"/>
        </w:rPr>
        <w:t xml:space="preserve">We </w:t>
      </w:r>
      <w:r>
        <w:rPr>
          <w:spacing w:val="-3"/>
          <w:sz w:val="20"/>
        </w:rPr>
        <w:t xml:space="preserve">believe that residential education </w:t>
      </w:r>
      <w:r>
        <w:rPr>
          <w:sz w:val="20"/>
        </w:rPr>
        <w:t xml:space="preserve">is a </w:t>
      </w:r>
      <w:r>
        <w:rPr>
          <w:spacing w:val="-3"/>
          <w:sz w:val="20"/>
        </w:rPr>
        <w:t xml:space="preserve">central component </w:t>
      </w:r>
      <w:r>
        <w:rPr>
          <w:sz w:val="20"/>
        </w:rPr>
        <w:t xml:space="preserve">in </w:t>
      </w:r>
      <w:r>
        <w:rPr>
          <w:spacing w:val="-3"/>
          <w:sz w:val="20"/>
        </w:rPr>
        <w:t xml:space="preserve">meeting the developmental </w:t>
      </w:r>
      <w:r>
        <w:rPr>
          <w:sz w:val="20"/>
        </w:rPr>
        <w:t xml:space="preserve">needs of </w:t>
      </w:r>
      <w:r>
        <w:rPr>
          <w:spacing w:val="-3"/>
          <w:sz w:val="20"/>
        </w:rPr>
        <w:t>the traditi</w:t>
      </w:r>
      <w:r>
        <w:rPr>
          <w:spacing w:val="-3"/>
          <w:sz w:val="20"/>
        </w:rPr>
        <w:t xml:space="preserve">onal University </w:t>
      </w:r>
      <w:r>
        <w:rPr>
          <w:spacing w:val="-2"/>
          <w:sz w:val="20"/>
        </w:rPr>
        <w:t>age</w:t>
      </w:r>
      <w:r>
        <w:rPr>
          <w:spacing w:val="-32"/>
          <w:sz w:val="20"/>
        </w:rPr>
        <w:t xml:space="preserve"> </w:t>
      </w:r>
      <w:r>
        <w:rPr>
          <w:spacing w:val="-3"/>
          <w:sz w:val="20"/>
        </w:rPr>
        <w:t>population.</w:t>
      </w:r>
    </w:p>
    <w:p w14:paraId="04D27EC2" w14:textId="77777777" w:rsidR="0021155A" w:rsidRDefault="0021155A">
      <w:pPr>
        <w:pStyle w:val="BodyText"/>
        <w:spacing w:before="10"/>
      </w:pPr>
    </w:p>
    <w:p w14:paraId="1A55867C" w14:textId="77777777" w:rsidR="0021155A" w:rsidRDefault="009057B6">
      <w:pPr>
        <w:pStyle w:val="ListParagraph"/>
        <w:numPr>
          <w:ilvl w:val="0"/>
          <w:numId w:val="1"/>
        </w:numPr>
        <w:tabs>
          <w:tab w:val="left" w:pos="521"/>
        </w:tabs>
        <w:spacing w:line="244" w:lineRule="auto"/>
        <w:ind w:firstLine="0"/>
        <w:jc w:val="both"/>
        <w:rPr>
          <w:sz w:val="20"/>
        </w:rPr>
      </w:pPr>
      <w:r>
        <w:rPr>
          <w:b/>
          <w:spacing w:val="-3"/>
          <w:sz w:val="20"/>
        </w:rPr>
        <w:t xml:space="preserve">Christian </w:t>
      </w:r>
      <w:r>
        <w:rPr>
          <w:sz w:val="20"/>
        </w:rPr>
        <w:t xml:space="preserve">- We </w:t>
      </w:r>
      <w:r>
        <w:rPr>
          <w:spacing w:val="-3"/>
          <w:sz w:val="20"/>
        </w:rPr>
        <w:t xml:space="preserve">desire </w:t>
      </w:r>
      <w:r>
        <w:rPr>
          <w:sz w:val="20"/>
        </w:rPr>
        <w:t xml:space="preserve">to be a </w:t>
      </w:r>
      <w:r>
        <w:rPr>
          <w:spacing w:val="-3"/>
          <w:sz w:val="20"/>
        </w:rPr>
        <w:t xml:space="preserve">vital, contributing partner </w:t>
      </w:r>
      <w:r>
        <w:rPr>
          <w:sz w:val="20"/>
        </w:rPr>
        <w:t xml:space="preserve">to </w:t>
      </w:r>
      <w:r>
        <w:rPr>
          <w:spacing w:val="-3"/>
          <w:sz w:val="20"/>
        </w:rPr>
        <w:t xml:space="preserve">the historic, Protestant, evangelical, Christian tradition </w:t>
      </w:r>
      <w:proofErr w:type="gramStart"/>
      <w:r>
        <w:rPr>
          <w:spacing w:val="-3"/>
          <w:sz w:val="20"/>
        </w:rPr>
        <w:t>placing  emphasis</w:t>
      </w:r>
      <w:proofErr w:type="gramEnd"/>
      <w:r>
        <w:rPr>
          <w:spacing w:val="-3"/>
          <w:sz w:val="20"/>
        </w:rPr>
        <w:t xml:space="preserve"> </w:t>
      </w:r>
      <w:r>
        <w:rPr>
          <w:sz w:val="20"/>
        </w:rPr>
        <w:t xml:space="preserve">on </w:t>
      </w:r>
      <w:r>
        <w:rPr>
          <w:spacing w:val="-3"/>
          <w:sz w:val="20"/>
        </w:rPr>
        <w:t xml:space="preserve">God’s </w:t>
      </w:r>
      <w:r>
        <w:rPr>
          <w:sz w:val="20"/>
        </w:rPr>
        <w:t xml:space="preserve">plan </w:t>
      </w:r>
      <w:r>
        <w:rPr>
          <w:spacing w:val="-2"/>
          <w:sz w:val="20"/>
        </w:rPr>
        <w:t xml:space="preserve">for </w:t>
      </w:r>
      <w:r>
        <w:rPr>
          <w:sz w:val="20"/>
        </w:rPr>
        <w:t xml:space="preserve">a </w:t>
      </w:r>
      <w:r>
        <w:rPr>
          <w:spacing w:val="-3"/>
          <w:sz w:val="20"/>
        </w:rPr>
        <w:t xml:space="preserve">reconciled relationship </w:t>
      </w:r>
      <w:r>
        <w:rPr>
          <w:spacing w:val="-4"/>
          <w:sz w:val="20"/>
        </w:rPr>
        <w:t xml:space="preserve">with humanity </w:t>
      </w:r>
      <w:r>
        <w:rPr>
          <w:spacing w:val="-3"/>
          <w:sz w:val="20"/>
        </w:rPr>
        <w:t xml:space="preserve">through </w:t>
      </w:r>
      <w:r>
        <w:rPr>
          <w:sz w:val="20"/>
        </w:rPr>
        <w:t xml:space="preserve">His </w:t>
      </w:r>
      <w:r>
        <w:rPr>
          <w:spacing w:val="-3"/>
          <w:sz w:val="20"/>
        </w:rPr>
        <w:t>Son, Jesus Chri</w:t>
      </w:r>
      <w:r>
        <w:rPr>
          <w:spacing w:val="-3"/>
          <w:sz w:val="20"/>
        </w:rPr>
        <w:t xml:space="preserve">st. </w:t>
      </w:r>
      <w:r>
        <w:rPr>
          <w:sz w:val="20"/>
        </w:rPr>
        <w:t xml:space="preserve">The </w:t>
      </w:r>
      <w:r>
        <w:rPr>
          <w:spacing w:val="-3"/>
          <w:sz w:val="20"/>
        </w:rPr>
        <w:t xml:space="preserve">love </w:t>
      </w:r>
      <w:r>
        <w:rPr>
          <w:sz w:val="20"/>
        </w:rPr>
        <w:t xml:space="preserve">of God </w:t>
      </w:r>
      <w:r>
        <w:rPr>
          <w:spacing w:val="-2"/>
          <w:sz w:val="20"/>
        </w:rPr>
        <w:t xml:space="preserve">for </w:t>
      </w:r>
      <w:r>
        <w:rPr>
          <w:sz w:val="20"/>
        </w:rPr>
        <w:t xml:space="preserve">all races </w:t>
      </w:r>
      <w:r>
        <w:rPr>
          <w:spacing w:val="-2"/>
          <w:sz w:val="20"/>
        </w:rPr>
        <w:t xml:space="preserve">and </w:t>
      </w:r>
      <w:r>
        <w:rPr>
          <w:spacing w:val="-3"/>
          <w:sz w:val="20"/>
        </w:rPr>
        <w:t xml:space="preserve">cultures </w:t>
      </w:r>
      <w:r>
        <w:rPr>
          <w:spacing w:val="-2"/>
          <w:sz w:val="20"/>
        </w:rPr>
        <w:t xml:space="preserve">and </w:t>
      </w:r>
      <w:r>
        <w:rPr>
          <w:sz w:val="20"/>
        </w:rPr>
        <w:t xml:space="preserve">His </w:t>
      </w:r>
      <w:r>
        <w:rPr>
          <w:spacing w:val="-4"/>
          <w:sz w:val="20"/>
        </w:rPr>
        <w:t xml:space="preserve">willingness </w:t>
      </w:r>
      <w:r>
        <w:rPr>
          <w:sz w:val="20"/>
        </w:rPr>
        <w:t xml:space="preserve">to </w:t>
      </w:r>
      <w:r>
        <w:rPr>
          <w:spacing w:val="-4"/>
          <w:sz w:val="20"/>
        </w:rPr>
        <w:t xml:space="preserve">make </w:t>
      </w:r>
      <w:r>
        <w:rPr>
          <w:spacing w:val="-3"/>
          <w:sz w:val="20"/>
        </w:rPr>
        <w:t xml:space="preserve">salvation freely available </w:t>
      </w:r>
      <w:r>
        <w:rPr>
          <w:sz w:val="20"/>
        </w:rPr>
        <w:t xml:space="preserve">to </w:t>
      </w:r>
      <w:r>
        <w:rPr>
          <w:spacing w:val="-2"/>
          <w:sz w:val="20"/>
        </w:rPr>
        <w:t xml:space="preserve">any and </w:t>
      </w:r>
      <w:r>
        <w:rPr>
          <w:sz w:val="20"/>
        </w:rPr>
        <w:t xml:space="preserve">all </w:t>
      </w:r>
      <w:r>
        <w:rPr>
          <w:spacing w:val="-4"/>
          <w:sz w:val="20"/>
        </w:rPr>
        <w:t xml:space="preserve">who will </w:t>
      </w:r>
      <w:r>
        <w:rPr>
          <w:spacing w:val="-2"/>
          <w:sz w:val="20"/>
        </w:rPr>
        <w:t xml:space="preserve">repent </w:t>
      </w:r>
      <w:r>
        <w:rPr>
          <w:sz w:val="20"/>
        </w:rPr>
        <w:t xml:space="preserve">of </w:t>
      </w:r>
      <w:r>
        <w:rPr>
          <w:spacing w:val="-3"/>
          <w:sz w:val="20"/>
        </w:rPr>
        <w:t xml:space="preserve">sin </w:t>
      </w:r>
      <w:r>
        <w:rPr>
          <w:spacing w:val="-2"/>
          <w:sz w:val="20"/>
        </w:rPr>
        <w:t xml:space="preserve">and </w:t>
      </w:r>
      <w:r>
        <w:rPr>
          <w:spacing w:val="-3"/>
          <w:sz w:val="20"/>
        </w:rPr>
        <w:t xml:space="preserve">receive Christ </w:t>
      </w:r>
      <w:r>
        <w:rPr>
          <w:sz w:val="20"/>
        </w:rPr>
        <w:t xml:space="preserve">by </w:t>
      </w:r>
      <w:r>
        <w:rPr>
          <w:spacing w:val="-3"/>
          <w:sz w:val="20"/>
        </w:rPr>
        <w:t xml:space="preserve">faith, motivates </w:t>
      </w:r>
      <w:r>
        <w:rPr>
          <w:sz w:val="20"/>
        </w:rPr>
        <w:t xml:space="preserve">us to </w:t>
      </w:r>
      <w:r>
        <w:rPr>
          <w:spacing w:val="-3"/>
          <w:sz w:val="20"/>
        </w:rPr>
        <w:t xml:space="preserve">embrace </w:t>
      </w:r>
      <w:r>
        <w:rPr>
          <w:sz w:val="20"/>
        </w:rPr>
        <w:t xml:space="preserve">a </w:t>
      </w:r>
      <w:r>
        <w:rPr>
          <w:spacing w:val="-3"/>
          <w:sz w:val="20"/>
        </w:rPr>
        <w:t xml:space="preserve">Biblically centered, multi-cultural </w:t>
      </w:r>
      <w:r>
        <w:rPr>
          <w:spacing w:val="-4"/>
          <w:sz w:val="20"/>
        </w:rPr>
        <w:t xml:space="preserve">environment. </w:t>
      </w:r>
      <w:r>
        <w:rPr>
          <w:spacing w:val="-3"/>
          <w:sz w:val="20"/>
        </w:rPr>
        <w:t xml:space="preserve">Our </w:t>
      </w:r>
      <w:r>
        <w:rPr>
          <w:i/>
          <w:spacing w:val="-3"/>
          <w:sz w:val="20"/>
        </w:rPr>
        <w:t xml:space="preserve">Great Commandment </w:t>
      </w:r>
      <w:r>
        <w:rPr>
          <w:spacing w:val="-3"/>
          <w:sz w:val="20"/>
        </w:rPr>
        <w:t xml:space="preserve">passion </w:t>
      </w:r>
      <w:r>
        <w:rPr>
          <w:sz w:val="20"/>
        </w:rPr>
        <w:t xml:space="preserve">of perfect </w:t>
      </w:r>
      <w:r>
        <w:rPr>
          <w:spacing w:val="-3"/>
          <w:sz w:val="20"/>
        </w:rPr>
        <w:t xml:space="preserve">love </w:t>
      </w:r>
      <w:r>
        <w:rPr>
          <w:spacing w:val="-2"/>
          <w:sz w:val="20"/>
        </w:rPr>
        <w:t xml:space="preserve">for </w:t>
      </w:r>
      <w:r>
        <w:rPr>
          <w:sz w:val="20"/>
        </w:rPr>
        <w:t>God</w:t>
      </w:r>
      <w:r>
        <w:rPr>
          <w:spacing w:val="-5"/>
          <w:sz w:val="20"/>
        </w:rPr>
        <w:t xml:space="preserve"> </w:t>
      </w:r>
      <w:r>
        <w:rPr>
          <w:spacing w:val="-2"/>
          <w:sz w:val="20"/>
        </w:rPr>
        <w:t>and</w:t>
      </w:r>
      <w:r>
        <w:rPr>
          <w:spacing w:val="-4"/>
          <w:sz w:val="20"/>
        </w:rPr>
        <w:t xml:space="preserve"> humanity</w:t>
      </w:r>
      <w:r>
        <w:rPr>
          <w:spacing w:val="-8"/>
          <w:sz w:val="20"/>
        </w:rPr>
        <w:t xml:space="preserve"> </w:t>
      </w:r>
      <w:r>
        <w:rPr>
          <w:spacing w:val="-3"/>
          <w:sz w:val="20"/>
        </w:rPr>
        <w:t>fuels</w:t>
      </w:r>
      <w:r>
        <w:rPr>
          <w:spacing w:val="-7"/>
          <w:sz w:val="20"/>
        </w:rPr>
        <w:t xml:space="preserve"> </w:t>
      </w:r>
      <w:r>
        <w:rPr>
          <w:sz w:val="20"/>
        </w:rPr>
        <w:t>a</w:t>
      </w:r>
      <w:r>
        <w:rPr>
          <w:spacing w:val="-4"/>
          <w:sz w:val="20"/>
        </w:rPr>
        <w:t xml:space="preserve"> </w:t>
      </w:r>
      <w:r>
        <w:rPr>
          <w:i/>
          <w:spacing w:val="-3"/>
          <w:sz w:val="20"/>
        </w:rPr>
        <w:t>Great</w:t>
      </w:r>
      <w:r>
        <w:rPr>
          <w:i/>
          <w:spacing w:val="-5"/>
          <w:sz w:val="20"/>
        </w:rPr>
        <w:t xml:space="preserve"> </w:t>
      </w:r>
      <w:r>
        <w:rPr>
          <w:i/>
          <w:spacing w:val="-3"/>
          <w:sz w:val="20"/>
        </w:rPr>
        <w:t>Commission</w:t>
      </w:r>
      <w:r>
        <w:rPr>
          <w:i/>
          <w:spacing w:val="-4"/>
          <w:sz w:val="20"/>
        </w:rPr>
        <w:t xml:space="preserve"> </w:t>
      </w:r>
      <w:r>
        <w:rPr>
          <w:spacing w:val="-4"/>
          <w:sz w:val="20"/>
        </w:rPr>
        <w:t>commitment</w:t>
      </w:r>
      <w:r>
        <w:rPr>
          <w:spacing w:val="-5"/>
          <w:sz w:val="20"/>
        </w:rPr>
        <w:t xml:space="preserve"> </w:t>
      </w:r>
      <w:r>
        <w:rPr>
          <w:sz w:val="20"/>
        </w:rPr>
        <w:t>to</w:t>
      </w:r>
      <w:r>
        <w:rPr>
          <w:spacing w:val="-4"/>
          <w:sz w:val="20"/>
        </w:rPr>
        <w:t xml:space="preserve"> </w:t>
      </w:r>
      <w:r>
        <w:rPr>
          <w:spacing w:val="-3"/>
          <w:sz w:val="20"/>
        </w:rPr>
        <w:t>serve</w:t>
      </w:r>
      <w:r>
        <w:rPr>
          <w:spacing w:val="-4"/>
          <w:sz w:val="20"/>
        </w:rPr>
        <w:t xml:space="preserve"> </w:t>
      </w:r>
      <w:r>
        <w:rPr>
          <w:spacing w:val="-2"/>
          <w:sz w:val="20"/>
        </w:rPr>
        <w:t>and</w:t>
      </w:r>
      <w:r>
        <w:rPr>
          <w:spacing w:val="-5"/>
          <w:sz w:val="20"/>
        </w:rPr>
        <w:t xml:space="preserve"> </w:t>
      </w:r>
      <w:r>
        <w:rPr>
          <w:spacing w:val="-3"/>
          <w:sz w:val="20"/>
        </w:rPr>
        <w:t>help</w:t>
      </w:r>
      <w:r>
        <w:rPr>
          <w:spacing w:val="-4"/>
          <w:sz w:val="20"/>
        </w:rPr>
        <w:t xml:space="preserve"> </w:t>
      </w:r>
      <w:r>
        <w:rPr>
          <w:spacing w:val="-3"/>
          <w:sz w:val="20"/>
        </w:rPr>
        <w:t>change</w:t>
      </w:r>
      <w:r>
        <w:rPr>
          <w:spacing w:val="-4"/>
          <w:sz w:val="20"/>
        </w:rPr>
        <w:t xml:space="preserve"> </w:t>
      </w:r>
      <w:r>
        <w:rPr>
          <w:sz w:val="20"/>
        </w:rPr>
        <w:t>a</w:t>
      </w:r>
      <w:r>
        <w:rPr>
          <w:spacing w:val="-5"/>
          <w:sz w:val="20"/>
        </w:rPr>
        <w:t xml:space="preserve"> </w:t>
      </w:r>
      <w:r>
        <w:rPr>
          <w:sz w:val="20"/>
        </w:rPr>
        <w:t>needy</w:t>
      </w:r>
      <w:r>
        <w:rPr>
          <w:spacing w:val="-8"/>
          <w:sz w:val="20"/>
        </w:rPr>
        <w:t xml:space="preserve"> </w:t>
      </w:r>
      <w:r>
        <w:rPr>
          <w:spacing w:val="-3"/>
          <w:sz w:val="20"/>
        </w:rPr>
        <w:t>world.</w:t>
      </w:r>
    </w:p>
    <w:p w14:paraId="5E150AC0" w14:textId="77777777" w:rsidR="0021155A" w:rsidRDefault="0021155A">
      <w:pPr>
        <w:pStyle w:val="BodyText"/>
        <w:spacing w:before="8"/>
      </w:pPr>
    </w:p>
    <w:p w14:paraId="684A616E" w14:textId="77777777" w:rsidR="0021155A" w:rsidRDefault="009057B6">
      <w:pPr>
        <w:pStyle w:val="ListParagraph"/>
        <w:numPr>
          <w:ilvl w:val="0"/>
          <w:numId w:val="1"/>
        </w:numPr>
        <w:tabs>
          <w:tab w:val="left" w:pos="571"/>
        </w:tabs>
        <w:spacing w:before="1" w:line="244" w:lineRule="auto"/>
        <w:ind w:firstLine="0"/>
        <w:jc w:val="both"/>
        <w:rPr>
          <w:sz w:val="20"/>
        </w:rPr>
      </w:pPr>
      <w:r>
        <w:rPr>
          <w:b/>
          <w:spacing w:val="-3"/>
          <w:sz w:val="20"/>
        </w:rPr>
        <w:t xml:space="preserve">Wesleyan, Arminian, </w:t>
      </w:r>
      <w:r>
        <w:rPr>
          <w:b/>
          <w:sz w:val="20"/>
        </w:rPr>
        <w:t xml:space="preserve">and </w:t>
      </w:r>
      <w:r>
        <w:rPr>
          <w:b/>
          <w:spacing w:val="-3"/>
          <w:sz w:val="20"/>
        </w:rPr>
        <w:t xml:space="preserve">Holiness </w:t>
      </w:r>
      <w:r>
        <w:rPr>
          <w:b/>
          <w:sz w:val="20"/>
        </w:rPr>
        <w:t xml:space="preserve">Heritage </w:t>
      </w:r>
      <w:r>
        <w:rPr>
          <w:sz w:val="20"/>
        </w:rPr>
        <w:t xml:space="preserve">- </w:t>
      </w:r>
      <w:r>
        <w:rPr>
          <w:spacing w:val="-3"/>
          <w:sz w:val="20"/>
        </w:rPr>
        <w:t xml:space="preserve">Five </w:t>
      </w:r>
      <w:r>
        <w:rPr>
          <w:sz w:val="20"/>
        </w:rPr>
        <w:t xml:space="preserve">Biblical </w:t>
      </w:r>
      <w:r>
        <w:rPr>
          <w:spacing w:val="-3"/>
          <w:sz w:val="20"/>
        </w:rPr>
        <w:t>conce</w:t>
      </w:r>
      <w:r>
        <w:rPr>
          <w:spacing w:val="-3"/>
          <w:sz w:val="20"/>
        </w:rPr>
        <w:t xml:space="preserve">pts, promoted </w:t>
      </w:r>
      <w:r>
        <w:rPr>
          <w:sz w:val="20"/>
        </w:rPr>
        <w:t xml:space="preserve">by John Wesley </w:t>
      </w:r>
      <w:r>
        <w:rPr>
          <w:spacing w:val="-2"/>
          <w:sz w:val="20"/>
        </w:rPr>
        <w:t xml:space="preserve">and </w:t>
      </w:r>
      <w:r>
        <w:rPr>
          <w:spacing w:val="-3"/>
          <w:sz w:val="20"/>
        </w:rPr>
        <w:t xml:space="preserve">his followers, guide </w:t>
      </w:r>
      <w:r>
        <w:rPr>
          <w:spacing w:val="-2"/>
          <w:sz w:val="20"/>
        </w:rPr>
        <w:t>our</w:t>
      </w:r>
      <w:r>
        <w:rPr>
          <w:spacing w:val="-4"/>
          <w:sz w:val="20"/>
        </w:rPr>
        <w:t xml:space="preserve"> mission.</w:t>
      </w:r>
    </w:p>
    <w:p w14:paraId="0888B891" w14:textId="77777777" w:rsidR="0021155A" w:rsidRDefault="0021155A">
      <w:pPr>
        <w:pStyle w:val="BodyText"/>
        <w:spacing w:before="5"/>
      </w:pPr>
    </w:p>
    <w:p w14:paraId="001D52F8" w14:textId="77777777" w:rsidR="0021155A" w:rsidRDefault="009057B6">
      <w:pPr>
        <w:pStyle w:val="BodyText"/>
        <w:spacing w:before="1" w:line="242" w:lineRule="auto"/>
        <w:ind w:left="468" w:right="104" w:hanging="360"/>
        <w:jc w:val="both"/>
      </w:pPr>
      <w:r>
        <w:rPr>
          <w:noProof/>
          <w:position w:val="-4"/>
        </w:rPr>
        <w:drawing>
          <wp:inline distT="0" distB="0" distL="0" distR="0" wp14:anchorId="70744A29" wp14:editId="384E0526">
            <wp:extent cx="112776"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2776" cy="155448"/>
                    </a:xfrm>
                    <a:prstGeom prst="rect">
                      <a:avLst/>
                    </a:prstGeom>
                  </pic:spPr>
                </pic:pic>
              </a:graphicData>
            </a:graphic>
          </wp:inline>
        </w:drawing>
      </w:r>
      <w:r>
        <w:t xml:space="preserve">   </w:t>
      </w:r>
      <w:r>
        <w:rPr>
          <w:spacing w:val="-18"/>
        </w:rPr>
        <w:t xml:space="preserve"> </w:t>
      </w:r>
      <w:r>
        <w:t xml:space="preserve">The </w:t>
      </w:r>
      <w:r>
        <w:rPr>
          <w:spacing w:val="-3"/>
        </w:rPr>
        <w:t xml:space="preserve">Nature </w:t>
      </w:r>
      <w:r>
        <w:t xml:space="preserve">of </w:t>
      </w:r>
      <w:r>
        <w:rPr>
          <w:spacing w:val="-3"/>
        </w:rPr>
        <w:t xml:space="preserve">Truth: </w:t>
      </w:r>
      <w:r>
        <w:t xml:space="preserve">We </w:t>
      </w:r>
      <w:r>
        <w:rPr>
          <w:spacing w:val="-3"/>
        </w:rPr>
        <w:t xml:space="preserve">believe that </w:t>
      </w:r>
      <w:r>
        <w:rPr>
          <w:i/>
        </w:rPr>
        <w:t xml:space="preserve">all </w:t>
      </w:r>
      <w:r>
        <w:rPr>
          <w:i/>
          <w:spacing w:val="-3"/>
        </w:rPr>
        <w:t xml:space="preserve">Truth </w:t>
      </w:r>
      <w:r>
        <w:rPr>
          <w:i/>
        </w:rPr>
        <w:t xml:space="preserve">is God’s </w:t>
      </w:r>
      <w:r>
        <w:rPr>
          <w:i/>
          <w:spacing w:val="-3"/>
        </w:rPr>
        <w:t xml:space="preserve">Truth, </w:t>
      </w:r>
      <w:r>
        <w:rPr>
          <w:spacing w:val="-3"/>
        </w:rPr>
        <w:t xml:space="preserve">liberating </w:t>
      </w:r>
      <w:r>
        <w:t xml:space="preserve">us to </w:t>
      </w:r>
      <w:r>
        <w:rPr>
          <w:spacing w:val="-3"/>
        </w:rPr>
        <w:t xml:space="preserve">pursue </w:t>
      </w:r>
      <w:r>
        <w:rPr>
          <w:spacing w:val="-4"/>
        </w:rPr>
        <w:t xml:space="preserve">knowledge </w:t>
      </w:r>
      <w:r>
        <w:t xml:space="preserve">in </w:t>
      </w:r>
      <w:r>
        <w:rPr>
          <w:spacing w:val="-2"/>
        </w:rPr>
        <w:t xml:space="preserve">any and </w:t>
      </w:r>
      <w:r>
        <w:t xml:space="preserve">every </w:t>
      </w:r>
      <w:r>
        <w:rPr>
          <w:spacing w:val="-3"/>
        </w:rPr>
        <w:t xml:space="preserve">legitimate discipline </w:t>
      </w:r>
      <w:r>
        <w:t>of</w:t>
      </w:r>
      <w:r>
        <w:rPr>
          <w:spacing w:val="-8"/>
        </w:rPr>
        <w:t xml:space="preserve"> </w:t>
      </w:r>
      <w:r>
        <w:rPr>
          <w:spacing w:val="-3"/>
        </w:rPr>
        <w:t>learning.</w:t>
      </w:r>
    </w:p>
    <w:p w14:paraId="0004A1BB" w14:textId="77777777" w:rsidR="0021155A" w:rsidRDefault="009057B6">
      <w:pPr>
        <w:pStyle w:val="BodyText"/>
        <w:spacing w:before="3" w:line="242" w:lineRule="auto"/>
        <w:ind w:left="468" w:right="103" w:hanging="360"/>
        <w:jc w:val="both"/>
      </w:pPr>
      <w:r>
        <w:rPr>
          <w:noProof/>
          <w:position w:val="-4"/>
        </w:rPr>
        <w:drawing>
          <wp:inline distT="0" distB="0" distL="0" distR="0" wp14:anchorId="24285F31" wp14:editId="3BD8B337">
            <wp:extent cx="112776"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12776" cy="155448"/>
                    </a:xfrm>
                    <a:prstGeom prst="rect">
                      <a:avLst/>
                    </a:prstGeom>
                  </pic:spPr>
                </pic:pic>
              </a:graphicData>
            </a:graphic>
          </wp:inline>
        </w:drawing>
      </w:r>
      <w:r>
        <w:t xml:space="preserve">   </w:t>
      </w:r>
      <w:r>
        <w:rPr>
          <w:spacing w:val="-18"/>
        </w:rPr>
        <w:t xml:space="preserve"> </w:t>
      </w:r>
      <w:r>
        <w:t xml:space="preserve">The </w:t>
      </w:r>
      <w:r>
        <w:rPr>
          <w:spacing w:val="-3"/>
        </w:rPr>
        <w:t xml:space="preserve">Authority </w:t>
      </w:r>
      <w:r>
        <w:t xml:space="preserve">of </w:t>
      </w:r>
      <w:r>
        <w:rPr>
          <w:spacing w:val="-3"/>
        </w:rPr>
        <w:t xml:space="preserve">Scripture: </w:t>
      </w:r>
      <w:r>
        <w:t xml:space="preserve">In </w:t>
      </w:r>
      <w:r>
        <w:rPr>
          <w:spacing w:val="-3"/>
        </w:rPr>
        <w:t xml:space="preserve">pursuing Truth, </w:t>
      </w:r>
      <w:r>
        <w:rPr>
          <w:spacing w:val="-4"/>
        </w:rPr>
        <w:t xml:space="preserve">we </w:t>
      </w:r>
      <w:r>
        <w:t xml:space="preserve">are anchored to </w:t>
      </w:r>
      <w:r>
        <w:rPr>
          <w:spacing w:val="-3"/>
        </w:rPr>
        <w:t xml:space="preserve">the </w:t>
      </w:r>
      <w:r>
        <w:rPr>
          <w:i/>
          <w:spacing w:val="-3"/>
        </w:rPr>
        <w:t xml:space="preserve">authority </w:t>
      </w:r>
      <w:r>
        <w:rPr>
          <w:i/>
        </w:rPr>
        <w:t xml:space="preserve">of the Bible </w:t>
      </w:r>
      <w:r>
        <w:rPr>
          <w:spacing w:val="-4"/>
        </w:rPr>
        <w:t xml:space="preserve">employing </w:t>
      </w:r>
      <w:r>
        <w:rPr>
          <w:spacing w:val="-3"/>
        </w:rPr>
        <w:t xml:space="preserve">reason, experience, </w:t>
      </w:r>
      <w:r>
        <w:rPr>
          <w:spacing w:val="-2"/>
        </w:rPr>
        <w:t xml:space="preserve">and </w:t>
      </w:r>
      <w:r>
        <w:rPr>
          <w:spacing w:val="-3"/>
        </w:rPr>
        <w:t xml:space="preserve">tradition </w:t>
      </w:r>
      <w:r>
        <w:t xml:space="preserve">to </w:t>
      </w:r>
      <w:r>
        <w:rPr>
          <w:spacing w:val="-3"/>
        </w:rPr>
        <w:t xml:space="preserve">develop </w:t>
      </w:r>
      <w:r>
        <w:t xml:space="preserve">a </w:t>
      </w:r>
      <w:r>
        <w:rPr>
          <w:spacing w:val="-3"/>
        </w:rPr>
        <w:t xml:space="preserve">Christian world view that unites academic excellence </w:t>
      </w:r>
      <w:r>
        <w:rPr>
          <w:spacing w:val="-2"/>
        </w:rPr>
        <w:t>and</w:t>
      </w:r>
      <w:r>
        <w:rPr>
          <w:spacing w:val="-36"/>
        </w:rPr>
        <w:t xml:space="preserve"> </w:t>
      </w:r>
      <w:r>
        <w:rPr>
          <w:spacing w:val="-3"/>
        </w:rPr>
        <w:t>spiritual vitality.</w:t>
      </w:r>
    </w:p>
    <w:p w14:paraId="4CBD27CD" w14:textId="77777777" w:rsidR="0021155A" w:rsidRDefault="009057B6">
      <w:pPr>
        <w:pStyle w:val="BodyText"/>
        <w:spacing w:before="3" w:line="242" w:lineRule="auto"/>
        <w:ind w:left="467" w:right="102" w:hanging="360"/>
        <w:jc w:val="both"/>
      </w:pPr>
      <w:r>
        <w:rPr>
          <w:noProof/>
          <w:position w:val="-4"/>
        </w:rPr>
        <w:drawing>
          <wp:inline distT="0" distB="0" distL="0" distR="0" wp14:anchorId="03602BB6" wp14:editId="1B7999B8">
            <wp:extent cx="112776" cy="15544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12776" cy="155447"/>
                    </a:xfrm>
                    <a:prstGeom prst="rect">
                      <a:avLst/>
                    </a:prstGeom>
                  </pic:spPr>
                </pic:pic>
              </a:graphicData>
            </a:graphic>
          </wp:inline>
        </w:drawing>
      </w:r>
      <w:r>
        <w:t xml:space="preserve">   </w:t>
      </w:r>
      <w:r>
        <w:rPr>
          <w:spacing w:val="-18"/>
        </w:rPr>
        <w:t xml:space="preserve"> </w:t>
      </w:r>
      <w:r>
        <w:t xml:space="preserve">The </w:t>
      </w:r>
      <w:r>
        <w:rPr>
          <w:spacing w:val="-3"/>
        </w:rPr>
        <w:t xml:space="preserve">Nature </w:t>
      </w:r>
      <w:r>
        <w:t xml:space="preserve">or </w:t>
      </w:r>
      <w:r>
        <w:rPr>
          <w:spacing w:val="-4"/>
        </w:rPr>
        <w:t xml:space="preserve">Humanity: </w:t>
      </w:r>
      <w:r>
        <w:t xml:space="preserve">We </w:t>
      </w:r>
      <w:r>
        <w:rPr>
          <w:spacing w:val="-3"/>
        </w:rPr>
        <w:t>believe that m</w:t>
      </w:r>
      <w:r>
        <w:rPr>
          <w:spacing w:val="-3"/>
        </w:rPr>
        <w:t xml:space="preserve">en </w:t>
      </w:r>
      <w:r>
        <w:rPr>
          <w:spacing w:val="-2"/>
        </w:rPr>
        <w:t xml:space="preserve">and </w:t>
      </w:r>
      <w:r>
        <w:rPr>
          <w:spacing w:val="-4"/>
        </w:rPr>
        <w:t xml:space="preserve">women </w:t>
      </w:r>
      <w:r>
        <w:t xml:space="preserve">are </w:t>
      </w:r>
      <w:r>
        <w:rPr>
          <w:spacing w:val="-3"/>
        </w:rPr>
        <w:t xml:space="preserve">distinct beings </w:t>
      </w:r>
      <w:r>
        <w:t xml:space="preserve">created by God, </w:t>
      </w:r>
      <w:r>
        <w:rPr>
          <w:spacing w:val="-3"/>
        </w:rPr>
        <w:t xml:space="preserve">endowed </w:t>
      </w:r>
      <w:r>
        <w:rPr>
          <w:spacing w:val="-4"/>
        </w:rPr>
        <w:t xml:space="preserve">with </w:t>
      </w:r>
      <w:r>
        <w:t xml:space="preserve">a </w:t>
      </w:r>
      <w:r>
        <w:rPr>
          <w:i/>
          <w:spacing w:val="-3"/>
        </w:rPr>
        <w:t>free will</w:t>
      </w:r>
      <w:r>
        <w:rPr>
          <w:spacing w:val="-3"/>
        </w:rPr>
        <w:t xml:space="preserve">, </w:t>
      </w:r>
      <w:r>
        <w:rPr>
          <w:spacing w:val="-2"/>
        </w:rPr>
        <w:t xml:space="preserve">and </w:t>
      </w:r>
      <w:r>
        <w:rPr>
          <w:spacing w:val="-3"/>
        </w:rPr>
        <w:t>dependent</w:t>
      </w:r>
      <w:r>
        <w:rPr>
          <w:spacing w:val="-6"/>
        </w:rPr>
        <w:t xml:space="preserve"> </w:t>
      </w:r>
      <w:r>
        <w:t>upon</w:t>
      </w:r>
      <w:r>
        <w:rPr>
          <w:spacing w:val="-7"/>
        </w:rPr>
        <w:t xml:space="preserve"> </w:t>
      </w:r>
      <w:r>
        <w:t>His</w:t>
      </w:r>
      <w:r>
        <w:rPr>
          <w:spacing w:val="-5"/>
        </w:rPr>
        <w:t xml:space="preserve"> </w:t>
      </w:r>
      <w:r>
        <w:rPr>
          <w:i/>
          <w:spacing w:val="-3"/>
        </w:rPr>
        <w:t>prevenient</w:t>
      </w:r>
      <w:r>
        <w:rPr>
          <w:i/>
          <w:spacing w:val="-6"/>
        </w:rPr>
        <w:t xml:space="preserve"> </w:t>
      </w:r>
      <w:r>
        <w:rPr>
          <w:i/>
        </w:rPr>
        <w:t>grace</w:t>
      </w:r>
      <w:r>
        <w:rPr>
          <w:i/>
          <w:spacing w:val="-5"/>
        </w:rPr>
        <w:t xml:space="preserve"> </w:t>
      </w:r>
      <w:r>
        <w:t>to</w:t>
      </w:r>
      <w:r>
        <w:rPr>
          <w:spacing w:val="-4"/>
        </w:rPr>
        <w:t xml:space="preserve"> </w:t>
      </w:r>
      <w:r>
        <w:rPr>
          <w:spacing w:val="-3"/>
        </w:rPr>
        <w:t>exercise</w:t>
      </w:r>
      <w:r>
        <w:rPr>
          <w:spacing w:val="-5"/>
        </w:rPr>
        <w:t xml:space="preserve"> </w:t>
      </w:r>
      <w:r>
        <w:rPr>
          <w:spacing w:val="-3"/>
        </w:rPr>
        <w:t>the</w:t>
      </w:r>
      <w:r>
        <w:rPr>
          <w:spacing w:val="-4"/>
        </w:rPr>
        <w:t xml:space="preserve"> </w:t>
      </w:r>
      <w:r>
        <w:t>freedom</w:t>
      </w:r>
      <w:r>
        <w:rPr>
          <w:spacing w:val="-10"/>
        </w:rPr>
        <w:t xml:space="preserve"> </w:t>
      </w:r>
      <w:r>
        <w:t>to</w:t>
      </w:r>
      <w:r>
        <w:rPr>
          <w:spacing w:val="-5"/>
        </w:rPr>
        <w:t xml:space="preserve"> </w:t>
      </w:r>
      <w:r>
        <w:rPr>
          <w:spacing w:val="-3"/>
        </w:rPr>
        <w:t>choose</w:t>
      </w:r>
      <w:r>
        <w:rPr>
          <w:spacing w:val="-4"/>
        </w:rPr>
        <w:t xml:space="preserve"> </w:t>
      </w:r>
      <w:r>
        <w:rPr>
          <w:spacing w:val="-2"/>
        </w:rPr>
        <w:t>and</w:t>
      </w:r>
      <w:r>
        <w:rPr>
          <w:spacing w:val="-5"/>
        </w:rPr>
        <w:t xml:space="preserve"> </w:t>
      </w:r>
      <w:r>
        <w:rPr>
          <w:spacing w:val="-3"/>
        </w:rPr>
        <w:t>change</w:t>
      </w:r>
      <w:r>
        <w:rPr>
          <w:spacing w:val="-5"/>
        </w:rPr>
        <w:t xml:space="preserve"> </w:t>
      </w:r>
      <w:r>
        <w:rPr>
          <w:spacing w:val="-3"/>
        </w:rPr>
        <w:t>responsibly.</w:t>
      </w:r>
    </w:p>
    <w:p w14:paraId="0FACB369" w14:textId="77777777" w:rsidR="0021155A" w:rsidRDefault="009057B6">
      <w:pPr>
        <w:pStyle w:val="BodyText"/>
        <w:spacing w:before="3" w:line="244" w:lineRule="auto"/>
        <w:ind w:left="468" w:right="103" w:hanging="360"/>
        <w:jc w:val="both"/>
      </w:pPr>
      <w:r>
        <w:rPr>
          <w:noProof/>
          <w:position w:val="-4"/>
        </w:rPr>
        <w:drawing>
          <wp:inline distT="0" distB="0" distL="0" distR="0" wp14:anchorId="230AEEF4" wp14:editId="757DC893">
            <wp:extent cx="112776" cy="1554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12776" cy="155448"/>
                    </a:xfrm>
                    <a:prstGeom prst="rect">
                      <a:avLst/>
                    </a:prstGeom>
                  </pic:spPr>
                </pic:pic>
              </a:graphicData>
            </a:graphic>
          </wp:inline>
        </w:drawing>
      </w:r>
      <w:r>
        <w:t xml:space="preserve">   </w:t>
      </w:r>
      <w:r>
        <w:rPr>
          <w:spacing w:val="-18"/>
        </w:rPr>
        <w:t xml:space="preserve"> </w:t>
      </w:r>
      <w:r>
        <w:t xml:space="preserve">The </w:t>
      </w:r>
      <w:r>
        <w:rPr>
          <w:spacing w:val="-3"/>
        </w:rPr>
        <w:t xml:space="preserve">Importance </w:t>
      </w:r>
      <w:r>
        <w:t xml:space="preserve">of </w:t>
      </w:r>
      <w:r>
        <w:rPr>
          <w:spacing w:val="-3"/>
        </w:rPr>
        <w:t xml:space="preserve">Purity: </w:t>
      </w:r>
      <w:r>
        <w:t xml:space="preserve">We </w:t>
      </w:r>
      <w:r>
        <w:rPr>
          <w:spacing w:val="-3"/>
        </w:rPr>
        <w:t xml:space="preserve">believe that the Christian’s </w:t>
      </w:r>
      <w:r>
        <w:t xml:space="preserve">deepest need is </w:t>
      </w:r>
      <w:r>
        <w:rPr>
          <w:spacing w:val="-2"/>
        </w:rPr>
        <w:t xml:space="preserve">for </w:t>
      </w:r>
      <w:r>
        <w:t xml:space="preserve">a </w:t>
      </w:r>
      <w:r>
        <w:rPr>
          <w:i/>
          <w:spacing w:val="-3"/>
        </w:rPr>
        <w:t xml:space="preserve">purification </w:t>
      </w:r>
      <w:r>
        <w:rPr>
          <w:i/>
        </w:rPr>
        <w:t xml:space="preserve">of heart and a </w:t>
      </w:r>
      <w:r>
        <w:rPr>
          <w:i/>
          <w:spacing w:val="-3"/>
        </w:rPr>
        <w:t xml:space="preserve">liberation from </w:t>
      </w:r>
      <w:r>
        <w:rPr>
          <w:i/>
        </w:rPr>
        <w:t>the power of sin</w:t>
      </w:r>
      <w:r>
        <w:t xml:space="preserve">, a </w:t>
      </w:r>
      <w:r>
        <w:rPr>
          <w:spacing w:val="-3"/>
        </w:rPr>
        <w:t xml:space="preserve">personal Pentecost </w:t>
      </w:r>
      <w:r>
        <w:rPr>
          <w:spacing w:val="-4"/>
        </w:rPr>
        <w:t xml:space="preserve">we </w:t>
      </w:r>
      <w:r>
        <w:rPr>
          <w:spacing w:val="-3"/>
        </w:rPr>
        <w:t xml:space="preserve">describe </w:t>
      </w:r>
      <w:r>
        <w:t xml:space="preserve">as </w:t>
      </w:r>
      <w:r>
        <w:rPr>
          <w:spacing w:val="-3"/>
        </w:rPr>
        <w:t xml:space="preserve">entire sanctification, </w:t>
      </w:r>
      <w:r>
        <w:t xml:space="preserve">in order to </w:t>
      </w:r>
      <w:r>
        <w:rPr>
          <w:spacing w:val="-3"/>
        </w:rPr>
        <w:t xml:space="preserve">live pleasing </w:t>
      </w:r>
      <w:r>
        <w:t xml:space="preserve">to God. </w:t>
      </w:r>
      <w:r>
        <w:rPr>
          <w:spacing w:val="-3"/>
        </w:rPr>
        <w:t xml:space="preserve">Sanctification </w:t>
      </w:r>
      <w:r>
        <w:t xml:space="preserve">is </w:t>
      </w:r>
      <w:r>
        <w:rPr>
          <w:spacing w:val="-3"/>
        </w:rPr>
        <w:t xml:space="preserve">that instantaneous work </w:t>
      </w:r>
      <w:r>
        <w:rPr>
          <w:spacing w:val="-2"/>
        </w:rPr>
        <w:t xml:space="preserve">and </w:t>
      </w:r>
      <w:r>
        <w:rPr>
          <w:spacing w:val="-3"/>
        </w:rPr>
        <w:t>life</w:t>
      </w:r>
      <w:r>
        <w:rPr>
          <w:spacing w:val="-3"/>
        </w:rPr>
        <w:t xml:space="preserve">-long </w:t>
      </w:r>
      <w:r>
        <w:t xml:space="preserve">process </w:t>
      </w:r>
      <w:r>
        <w:rPr>
          <w:spacing w:val="-3"/>
        </w:rPr>
        <w:t xml:space="preserve">whereby </w:t>
      </w:r>
      <w:r>
        <w:rPr>
          <w:spacing w:val="-4"/>
        </w:rPr>
        <w:t xml:space="preserve">we </w:t>
      </w:r>
      <w:r>
        <w:t xml:space="preserve">are </w:t>
      </w:r>
      <w:r>
        <w:rPr>
          <w:spacing w:val="-3"/>
        </w:rPr>
        <w:t xml:space="preserve">cleansed </w:t>
      </w:r>
      <w:r>
        <w:t xml:space="preserve">by </w:t>
      </w:r>
      <w:r>
        <w:rPr>
          <w:spacing w:val="-3"/>
        </w:rPr>
        <w:t xml:space="preserve">the </w:t>
      </w:r>
      <w:r>
        <w:t xml:space="preserve">Holy </w:t>
      </w:r>
      <w:r>
        <w:rPr>
          <w:spacing w:val="-3"/>
        </w:rPr>
        <w:t xml:space="preserve">Spirit </w:t>
      </w:r>
      <w:r>
        <w:rPr>
          <w:spacing w:val="-2"/>
        </w:rPr>
        <w:t xml:space="preserve">and </w:t>
      </w:r>
      <w:r>
        <w:rPr>
          <w:spacing w:val="-3"/>
        </w:rPr>
        <w:t xml:space="preserve">gradually conformed into the </w:t>
      </w:r>
      <w:r>
        <w:rPr>
          <w:spacing w:val="-4"/>
        </w:rPr>
        <w:t xml:space="preserve">image </w:t>
      </w:r>
      <w:r>
        <w:t>of</w:t>
      </w:r>
      <w:r>
        <w:rPr>
          <w:spacing w:val="-7"/>
        </w:rPr>
        <w:t xml:space="preserve"> </w:t>
      </w:r>
      <w:r>
        <w:rPr>
          <w:spacing w:val="-3"/>
        </w:rPr>
        <w:t>Christ.</w:t>
      </w:r>
    </w:p>
    <w:p w14:paraId="6F6B8F92" w14:textId="77777777" w:rsidR="0021155A" w:rsidRDefault="009057B6">
      <w:pPr>
        <w:pStyle w:val="BodyText"/>
        <w:spacing w:line="244" w:lineRule="exact"/>
        <w:ind w:left="107"/>
        <w:jc w:val="both"/>
        <w:rPr>
          <w:i/>
        </w:rPr>
      </w:pPr>
      <w:r>
        <w:rPr>
          <w:noProof/>
          <w:position w:val="-4"/>
        </w:rPr>
        <w:drawing>
          <wp:inline distT="0" distB="0" distL="0" distR="0" wp14:anchorId="7584A99C" wp14:editId="7D6BA966">
            <wp:extent cx="112776" cy="15544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12776" cy="155448"/>
                    </a:xfrm>
                    <a:prstGeom prst="rect">
                      <a:avLst/>
                    </a:prstGeom>
                  </pic:spPr>
                </pic:pic>
              </a:graphicData>
            </a:graphic>
          </wp:inline>
        </w:drawing>
      </w:r>
      <w:r>
        <w:t xml:space="preserve">   </w:t>
      </w:r>
      <w:r>
        <w:rPr>
          <w:spacing w:val="-18"/>
        </w:rPr>
        <w:t xml:space="preserve"> </w:t>
      </w:r>
      <w:r>
        <w:t xml:space="preserve">The </w:t>
      </w:r>
      <w:r>
        <w:rPr>
          <w:spacing w:val="-3"/>
        </w:rPr>
        <w:t xml:space="preserve">Call </w:t>
      </w:r>
      <w:r>
        <w:t xml:space="preserve">to </w:t>
      </w:r>
      <w:r>
        <w:rPr>
          <w:spacing w:val="-3"/>
        </w:rPr>
        <w:t xml:space="preserve">Service: </w:t>
      </w:r>
      <w:r>
        <w:t xml:space="preserve">We </w:t>
      </w:r>
      <w:r>
        <w:rPr>
          <w:spacing w:val="-3"/>
        </w:rPr>
        <w:t xml:space="preserve">believe that the primary motivation </w:t>
      </w:r>
      <w:r>
        <w:rPr>
          <w:spacing w:val="-2"/>
        </w:rPr>
        <w:t xml:space="preserve">for </w:t>
      </w:r>
      <w:r>
        <w:rPr>
          <w:spacing w:val="-3"/>
        </w:rPr>
        <w:t xml:space="preserve">seeking </w:t>
      </w:r>
      <w:r>
        <w:t xml:space="preserve">Truth is to </w:t>
      </w:r>
      <w:r>
        <w:rPr>
          <w:spacing w:val="-3"/>
        </w:rPr>
        <w:t xml:space="preserve">live lives </w:t>
      </w:r>
      <w:r>
        <w:t xml:space="preserve">of </w:t>
      </w:r>
      <w:r>
        <w:rPr>
          <w:spacing w:val="-4"/>
        </w:rPr>
        <w:t xml:space="preserve">meaningful, </w:t>
      </w:r>
      <w:r>
        <w:rPr>
          <w:i/>
          <w:spacing w:val="-3"/>
        </w:rPr>
        <w:t>sacrificial</w:t>
      </w:r>
      <w:r>
        <w:rPr>
          <w:i/>
          <w:spacing w:val="-17"/>
        </w:rPr>
        <w:t xml:space="preserve"> </w:t>
      </w:r>
      <w:r>
        <w:rPr>
          <w:i/>
          <w:spacing w:val="-3"/>
        </w:rPr>
        <w:t>service</w:t>
      </w:r>
    </w:p>
    <w:p w14:paraId="0C6FB85F" w14:textId="65F17296" w:rsidR="0021155A" w:rsidRDefault="009057B6">
      <w:pPr>
        <w:pStyle w:val="BodyText"/>
        <w:spacing w:before="3"/>
        <w:ind w:left="468"/>
      </w:pPr>
      <w:r>
        <w:t>contributing to God’s redemptive purposes for creation and society.</w:t>
      </w:r>
    </w:p>
    <w:p w14:paraId="6FDA86C7" w14:textId="2D7182D2" w:rsidR="006314D1" w:rsidRDefault="006314D1" w:rsidP="006314D1">
      <w:pPr>
        <w:pStyle w:val="BodyText"/>
        <w:spacing w:before="3"/>
      </w:pPr>
    </w:p>
    <w:p w14:paraId="75411D48" w14:textId="77777777" w:rsidR="006314D1" w:rsidRDefault="006314D1" w:rsidP="006314D1">
      <w:pPr>
        <w:pStyle w:val="Default"/>
      </w:pPr>
    </w:p>
    <w:p w14:paraId="5E0D3C21" w14:textId="3204FE81" w:rsidR="006314D1" w:rsidRDefault="006314D1" w:rsidP="006314D1">
      <w:pPr>
        <w:pStyle w:val="Default"/>
        <w:rPr>
          <w:b/>
          <w:bCs/>
          <w:sz w:val="22"/>
          <w:szCs w:val="22"/>
          <w:u w:val="single"/>
        </w:rPr>
      </w:pPr>
      <w:r>
        <w:rPr>
          <w:b/>
          <w:bCs/>
          <w:sz w:val="22"/>
          <w:szCs w:val="22"/>
          <w:u w:val="single"/>
        </w:rPr>
        <w:t>STATEMENT ON HUMAN SEXUALITY</w:t>
      </w:r>
    </w:p>
    <w:p w14:paraId="696C16D0" w14:textId="77777777" w:rsidR="006314D1" w:rsidRPr="006314D1" w:rsidRDefault="006314D1" w:rsidP="006314D1">
      <w:pPr>
        <w:pStyle w:val="Default"/>
        <w:rPr>
          <w:sz w:val="20"/>
          <w:szCs w:val="20"/>
        </w:rPr>
      </w:pPr>
    </w:p>
    <w:p w14:paraId="793891DF" w14:textId="72B42770" w:rsidR="006314D1" w:rsidRDefault="006314D1" w:rsidP="006314D1">
      <w:pPr>
        <w:pStyle w:val="Default"/>
        <w:rPr>
          <w:sz w:val="20"/>
          <w:szCs w:val="20"/>
        </w:rPr>
      </w:pPr>
      <w:r w:rsidRPr="006314D1">
        <w:rPr>
          <w:sz w:val="20"/>
          <w:szCs w:val="20"/>
        </w:rPr>
        <w:t xml:space="preserve">We affirm that humans are beings created, in the image of God, male and female, and are of inestimable worth. As a </w:t>
      </w:r>
      <w:proofErr w:type="gramStart"/>
      <w:r w:rsidRPr="006314D1">
        <w:rPr>
          <w:sz w:val="20"/>
          <w:szCs w:val="20"/>
        </w:rPr>
        <w:t>result</w:t>
      </w:r>
      <w:proofErr w:type="gramEnd"/>
      <w:r w:rsidRPr="006314D1">
        <w:rPr>
          <w:sz w:val="20"/>
          <w:szCs w:val="20"/>
        </w:rPr>
        <w:t xml:space="preserve"> we affirm that human sexuality is intended by God to include more than the contemporary cultural emphasis upon the physical experience, and is a gift of God designed to reflect the whole of our sensual and relational createdness. We believe that it is only within the context of the covenant of marriage between one man and one woman that the full expression of sexuality is to be experienced and celebrated. This understanding of covenantal marriage, and the practice of celibacy within singleness, are the means by which we may experience a life of full human flourishing while glorifying God and honoring his Word. </w:t>
      </w:r>
    </w:p>
    <w:p w14:paraId="0AA45604" w14:textId="77777777" w:rsidR="006314D1" w:rsidRPr="006314D1" w:rsidRDefault="006314D1" w:rsidP="006314D1">
      <w:pPr>
        <w:pStyle w:val="Default"/>
        <w:rPr>
          <w:sz w:val="20"/>
          <w:szCs w:val="20"/>
        </w:rPr>
      </w:pPr>
    </w:p>
    <w:p w14:paraId="531B68C6" w14:textId="3146AFC8" w:rsidR="006314D1" w:rsidRDefault="006314D1" w:rsidP="006314D1">
      <w:pPr>
        <w:pStyle w:val="Default"/>
        <w:rPr>
          <w:sz w:val="20"/>
          <w:szCs w:val="20"/>
        </w:rPr>
      </w:pPr>
      <w:r w:rsidRPr="006314D1">
        <w:rPr>
          <w:sz w:val="20"/>
          <w:szCs w:val="20"/>
        </w:rPr>
        <w:t xml:space="preserve">We believe that the sin of sexual immorality (e.g., pre-marital sexual behavior, adultery for the heterosexually married person, polygamy, polyandry, pornography, incest, and all forms of same-sex practice) is about the behavior; it is not about the orientation or the attraction. As sinful fallen creatures, we are all tempted to sin, however, we do not claim those areas of temptation as right and good – and worthy of embrace and celebration. Rather, we unashamedly insist that by the grace of God we are called to live within the biblical boundaries of our </w:t>
      </w:r>
      <w:r w:rsidRPr="006314D1">
        <w:rPr>
          <w:sz w:val="20"/>
          <w:szCs w:val="20"/>
        </w:rPr>
        <w:t>sexuality and</w:t>
      </w:r>
      <w:r w:rsidRPr="006314D1">
        <w:rPr>
          <w:sz w:val="20"/>
          <w:szCs w:val="20"/>
        </w:rPr>
        <w:t xml:space="preserve"> are empowered to live in obedience with God’s will and alignment with His purposes as revealed in Scripture. We do not surrender the biblical standard of sexual purity to the prevailing secular culture, nor the definition of “male” and “female” to mean something more or different than an individual’s sex at birth. </w:t>
      </w:r>
    </w:p>
    <w:p w14:paraId="7BC6E4B1" w14:textId="434BEEF8" w:rsidR="006314D1" w:rsidRDefault="006314D1" w:rsidP="006314D1">
      <w:pPr>
        <w:pStyle w:val="Default"/>
        <w:rPr>
          <w:sz w:val="20"/>
          <w:szCs w:val="20"/>
        </w:rPr>
      </w:pPr>
      <w:r w:rsidRPr="006314D1">
        <w:rPr>
          <w:sz w:val="20"/>
          <w:szCs w:val="20"/>
        </w:rPr>
        <w:t xml:space="preserve">At the same time, we do pledge to extend compassion and care, providing accountability and assistance as we support all members of our community— students, staff and faculty—in their desire to live consistently with the Christian teaching on human sexuality as described above. </w:t>
      </w:r>
    </w:p>
    <w:p w14:paraId="42F4C590" w14:textId="77777777" w:rsidR="006314D1" w:rsidRPr="006314D1" w:rsidRDefault="006314D1" w:rsidP="006314D1">
      <w:pPr>
        <w:pStyle w:val="Default"/>
        <w:rPr>
          <w:sz w:val="20"/>
          <w:szCs w:val="20"/>
        </w:rPr>
      </w:pPr>
    </w:p>
    <w:p w14:paraId="76B475F2" w14:textId="1840636C" w:rsidR="006314D1" w:rsidRPr="006314D1" w:rsidRDefault="006314D1" w:rsidP="006314D1">
      <w:pPr>
        <w:pStyle w:val="BodyText"/>
        <w:spacing w:before="3"/>
        <w:rPr>
          <w:sz w:val="18"/>
          <w:szCs w:val="18"/>
        </w:rPr>
      </w:pPr>
      <w:r w:rsidRPr="006314D1">
        <w:t>Accordingly, Asbury University will not recognize or support campus groups whose aim by statement, practice, or intimation is to promote a vision of human sexuality that is contrary to this understanding of biblical teaching. Further, we believe the above affirmations to be consistent with the ancient and historic teaching of Christian scriptures around the world, which remains the guiding light for our practice.</w:t>
      </w:r>
    </w:p>
    <w:p w14:paraId="3500D061" w14:textId="77777777" w:rsidR="0021155A" w:rsidRDefault="0021155A">
      <w:pPr>
        <w:pStyle w:val="BodyText"/>
        <w:rPr>
          <w:sz w:val="22"/>
        </w:rPr>
      </w:pPr>
    </w:p>
    <w:p w14:paraId="7B46F818" w14:textId="77777777" w:rsidR="0021155A" w:rsidRDefault="0021155A">
      <w:pPr>
        <w:pStyle w:val="BodyText"/>
        <w:rPr>
          <w:sz w:val="22"/>
        </w:rPr>
      </w:pPr>
    </w:p>
    <w:p w14:paraId="6CA8AF45" w14:textId="17356748" w:rsidR="0021155A" w:rsidRDefault="0021155A">
      <w:pPr>
        <w:pStyle w:val="BodyText"/>
        <w:spacing w:before="4"/>
      </w:pPr>
    </w:p>
    <w:p w14:paraId="76C7E1F6" w14:textId="05D454AB" w:rsidR="00712E27" w:rsidRDefault="00712E27">
      <w:pPr>
        <w:pStyle w:val="BodyText"/>
        <w:spacing w:before="4"/>
      </w:pPr>
    </w:p>
    <w:p w14:paraId="3DC0D2E0" w14:textId="2966C267" w:rsidR="00712E27" w:rsidRDefault="00712E27">
      <w:pPr>
        <w:pStyle w:val="BodyText"/>
        <w:spacing w:before="4"/>
      </w:pPr>
    </w:p>
    <w:p w14:paraId="663CB9E4" w14:textId="77777777" w:rsidR="00712E27" w:rsidRDefault="00712E27">
      <w:pPr>
        <w:pStyle w:val="BodyText"/>
        <w:spacing w:before="4"/>
      </w:pPr>
      <w:bookmarkStart w:id="0" w:name="_GoBack"/>
      <w:bookmarkEnd w:id="0"/>
    </w:p>
    <w:p w14:paraId="1E58E254" w14:textId="7E3F8580" w:rsidR="0021155A" w:rsidRDefault="009057B6">
      <w:pPr>
        <w:pStyle w:val="Heading1"/>
        <w:rPr>
          <w:u w:val="none"/>
        </w:rPr>
      </w:pPr>
      <w:r>
        <w:rPr>
          <w:u w:val="thick"/>
        </w:rPr>
        <w:t>REQUIRED RESPONSES</w:t>
      </w:r>
    </w:p>
    <w:p w14:paraId="52EF7885" w14:textId="77777777" w:rsidR="0021155A" w:rsidRDefault="0021155A">
      <w:pPr>
        <w:pStyle w:val="BodyText"/>
        <w:spacing w:before="8"/>
        <w:rPr>
          <w:b/>
          <w:sz w:val="14"/>
        </w:rPr>
      </w:pPr>
    </w:p>
    <w:p w14:paraId="47EF7583" w14:textId="26BD38D4" w:rsidR="0021155A" w:rsidRDefault="009057B6">
      <w:pPr>
        <w:pStyle w:val="Heading2"/>
        <w:tabs>
          <w:tab w:val="left" w:pos="8078"/>
          <w:tab w:val="left" w:pos="9034"/>
          <w:tab w:val="left" w:pos="9917"/>
        </w:tabs>
        <w:spacing w:before="92"/>
        <w:ind w:left="107"/>
      </w:pPr>
      <w:r>
        <w:t>Are you in harmony with the theological commitments of</w:t>
      </w:r>
      <w:r>
        <w:rPr>
          <w:spacing w:val="-1"/>
        </w:rPr>
        <w:t xml:space="preserve"> </w:t>
      </w:r>
      <w:r>
        <w:t>Asbury</w:t>
      </w:r>
      <w:r>
        <w:rPr>
          <w:spacing w:val="-3"/>
        </w:rPr>
        <w:t xml:space="preserve"> </w:t>
      </w:r>
      <w:r>
        <w:t>University?</w:t>
      </w:r>
      <w:r>
        <w:rPr>
          <w:u w:val="single"/>
        </w:rPr>
        <w:tab/>
      </w:r>
      <w:r>
        <w:t>Yes</w:t>
      </w:r>
      <w:r>
        <w:tab/>
      </w:r>
      <w:r>
        <w:rPr>
          <w:u w:val="single"/>
        </w:rPr>
        <w:t xml:space="preserve"> </w:t>
      </w:r>
      <w:r>
        <w:rPr>
          <w:u w:val="single"/>
        </w:rPr>
        <w:tab/>
      </w:r>
      <w:r>
        <w:t>No</w:t>
      </w:r>
    </w:p>
    <w:p w14:paraId="487BEB58" w14:textId="77777777" w:rsidR="0021155A" w:rsidRDefault="0021155A">
      <w:pPr>
        <w:pStyle w:val="BodyText"/>
      </w:pPr>
    </w:p>
    <w:p w14:paraId="5500771E" w14:textId="77777777" w:rsidR="0021155A" w:rsidRDefault="0021155A">
      <w:pPr>
        <w:pStyle w:val="BodyText"/>
      </w:pPr>
    </w:p>
    <w:p w14:paraId="0DE6A62C" w14:textId="77777777" w:rsidR="0021155A" w:rsidRDefault="009057B6">
      <w:pPr>
        <w:pStyle w:val="BodyText"/>
        <w:spacing w:before="5"/>
        <w:rPr>
          <w:sz w:val="23"/>
        </w:rPr>
      </w:pPr>
      <w:r>
        <w:pict w14:anchorId="264EA544">
          <v:line id="_x0000_s2050" style="position:absolute;z-index:-251658752;mso-wrap-distance-left:0;mso-wrap-distance-right:0;mso-position-horizontal-relative:page" from="50.4pt,15.7pt" to="469.95pt,15.7pt" strokeweight=".15578mm">
            <w10:wrap type="topAndBottom" anchorx="page"/>
          </v:line>
        </w:pict>
      </w:r>
    </w:p>
    <w:p w14:paraId="6481AB84" w14:textId="77777777" w:rsidR="0021155A" w:rsidRDefault="009057B6">
      <w:pPr>
        <w:spacing w:line="230" w:lineRule="exact"/>
        <w:ind w:left="107"/>
      </w:pPr>
      <w:r>
        <w:t>Signature required</w:t>
      </w:r>
    </w:p>
    <w:p w14:paraId="5D9DD65F" w14:textId="77777777" w:rsidR="0021155A" w:rsidRDefault="0021155A">
      <w:pPr>
        <w:pStyle w:val="BodyText"/>
        <w:rPr>
          <w:sz w:val="24"/>
        </w:rPr>
      </w:pPr>
    </w:p>
    <w:p w14:paraId="0B35D82D" w14:textId="77777777" w:rsidR="0021155A" w:rsidRDefault="0021155A">
      <w:pPr>
        <w:pStyle w:val="BodyText"/>
        <w:rPr>
          <w:sz w:val="24"/>
        </w:rPr>
      </w:pPr>
    </w:p>
    <w:p w14:paraId="2BB2EBC6" w14:textId="77777777" w:rsidR="0021155A" w:rsidRDefault="0021155A">
      <w:pPr>
        <w:pStyle w:val="BodyText"/>
        <w:rPr>
          <w:sz w:val="24"/>
        </w:rPr>
      </w:pPr>
    </w:p>
    <w:p w14:paraId="0A0BD1F7" w14:textId="77777777" w:rsidR="0021155A" w:rsidRDefault="0021155A">
      <w:pPr>
        <w:pStyle w:val="BodyText"/>
        <w:rPr>
          <w:sz w:val="24"/>
        </w:rPr>
      </w:pPr>
    </w:p>
    <w:p w14:paraId="0282ABB4" w14:textId="77777777" w:rsidR="0021155A" w:rsidRDefault="009057B6">
      <w:pPr>
        <w:spacing w:before="190" w:line="520" w:lineRule="atLeast"/>
        <w:ind w:left="828" w:right="3095" w:hanging="721"/>
      </w:pPr>
      <w:r>
        <w:t>On a separate sheet please complete an essay on each of the following: Description of your Christian testimony and doctrinal understanding.</w:t>
      </w:r>
    </w:p>
    <w:p w14:paraId="6A01C9FE" w14:textId="77777777" w:rsidR="0021155A" w:rsidRDefault="009057B6">
      <w:pPr>
        <w:spacing w:before="5"/>
        <w:ind w:left="828"/>
      </w:pPr>
      <w:r>
        <w:t>Description of your commitment to a Christian liberal arts educational program.</w:t>
      </w:r>
    </w:p>
    <w:sectPr w:rsidR="0021155A">
      <w:pgSz w:w="12240" w:h="15840"/>
      <w:pgMar w:top="1180" w:right="900" w:bottom="1160" w:left="90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3AB3" w14:textId="77777777" w:rsidR="00000000" w:rsidRDefault="009057B6">
      <w:r>
        <w:separator/>
      </w:r>
    </w:p>
  </w:endnote>
  <w:endnote w:type="continuationSeparator" w:id="0">
    <w:p w14:paraId="44E68834" w14:textId="77777777" w:rsidR="00000000" w:rsidRDefault="0090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A7A7" w14:textId="77777777" w:rsidR="0021155A" w:rsidRDefault="009057B6">
    <w:pPr>
      <w:pStyle w:val="BodyText"/>
      <w:spacing w:line="14" w:lineRule="auto"/>
    </w:pPr>
    <w:r>
      <w:pict w14:anchorId="093F8A2D">
        <v:shapetype id="_x0000_t202" coordsize="21600,21600" o:spt="202" path="m,l,21600r21600,l21600,xe">
          <v:stroke joinstyle="miter"/>
          <v:path gradientshapeok="t" o:connecttype="rect"/>
        </v:shapetype>
        <v:shape id="_x0000_s1026" type="#_x0000_t202" style="position:absolute;margin-left:49.4pt;margin-top:732.05pt;width:59.75pt;height:24.8pt;z-index:-3712;mso-position-horizontal-relative:page;mso-position-vertical-relative:page" filled="f" stroked="f">
          <v:textbox inset="0,0,0,0">
            <w:txbxContent>
              <w:p w14:paraId="7526DE90" w14:textId="1AB01749" w:rsidR="0021155A" w:rsidRDefault="006314D1">
                <w:pPr>
                  <w:pStyle w:val="BodyText"/>
                  <w:spacing w:before="10"/>
                  <w:ind w:left="20"/>
                </w:pPr>
                <w:r>
                  <w:t>February</w:t>
                </w:r>
                <w:r w:rsidR="009057B6">
                  <w:t xml:space="preserve"> 20</w:t>
                </w:r>
                <w:r>
                  <w:t>20</w:t>
                </w:r>
              </w:p>
              <w:p w14:paraId="6F353AAA" w14:textId="77777777" w:rsidR="0021155A" w:rsidRDefault="009057B6">
                <w:pPr>
                  <w:pStyle w:val="BodyText"/>
                  <w:spacing w:before="6"/>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r>
      <w:pict w14:anchorId="65A48FA0">
        <v:shape id="_x0000_s1025" type="#_x0000_t202" style="position:absolute;margin-left:459.5pt;margin-top:732.05pt;width:95.75pt;height:13.05pt;z-index:-3688;mso-position-horizontal-relative:page;mso-position-vertical-relative:page" filled="f" stroked="f">
          <v:textbox inset="0,0,0,0">
            <w:txbxContent>
              <w:p w14:paraId="0BDEA63F" w14:textId="77777777" w:rsidR="0021155A" w:rsidRDefault="009057B6">
                <w:pPr>
                  <w:pStyle w:val="BodyText"/>
                  <w:spacing w:before="10"/>
                  <w:ind w:left="20"/>
                </w:pPr>
                <w:r>
                  <w:t>Application Addendum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FB3E" w14:textId="77777777" w:rsidR="00000000" w:rsidRDefault="009057B6">
      <w:r>
        <w:separator/>
      </w:r>
    </w:p>
  </w:footnote>
  <w:footnote w:type="continuationSeparator" w:id="0">
    <w:p w14:paraId="28C10473" w14:textId="77777777" w:rsidR="00000000" w:rsidRDefault="0090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7061"/>
    <w:multiLevelType w:val="hybridMultilevel"/>
    <w:tmpl w:val="2898B8BE"/>
    <w:lvl w:ilvl="0" w:tplc="07605BB8">
      <w:start w:val="1"/>
      <w:numFmt w:val="decimal"/>
      <w:lvlText w:val="%1."/>
      <w:lvlJc w:val="left"/>
      <w:pPr>
        <w:ind w:left="828" w:hanging="276"/>
        <w:jc w:val="left"/>
      </w:pPr>
      <w:rPr>
        <w:rFonts w:ascii="Times New Roman" w:eastAsia="Times New Roman" w:hAnsi="Times New Roman" w:cs="Times New Roman" w:hint="default"/>
        <w:w w:val="100"/>
        <w:sz w:val="22"/>
        <w:szCs w:val="22"/>
        <w:lang w:val="en-US" w:eastAsia="en-US" w:bidi="en-US"/>
      </w:rPr>
    </w:lvl>
    <w:lvl w:ilvl="1" w:tplc="01BC07FC">
      <w:numFmt w:val="bullet"/>
      <w:lvlText w:val="•"/>
      <w:lvlJc w:val="left"/>
      <w:pPr>
        <w:ind w:left="1782" w:hanging="276"/>
      </w:pPr>
      <w:rPr>
        <w:rFonts w:hint="default"/>
        <w:lang w:val="en-US" w:eastAsia="en-US" w:bidi="en-US"/>
      </w:rPr>
    </w:lvl>
    <w:lvl w:ilvl="2" w:tplc="AB76785C">
      <w:numFmt w:val="bullet"/>
      <w:lvlText w:val="•"/>
      <w:lvlJc w:val="left"/>
      <w:pPr>
        <w:ind w:left="2744" w:hanging="276"/>
      </w:pPr>
      <w:rPr>
        <w:rFonts w:hint="default"/>
        <w:lang w:val="en-US" w:eastAsia="en-US" w:bidi="en-US"/>
      </w:rPr>
    </w:lvl>
    <w:lvl w:ilvl="3" w:tplc="DE142A68">
      <w:numFmt w:val="bullet"/>
      <w:lvlText w:val="•"/>
      <w:lvlJc w:val="left"/>
      <w:pPr>
        <w:ind w:left="3706" w:hanging="276"/>
      </w:pPr>
      <w:rPr>
        <w:rFonts w:hint="default"/>
        <w:lang w:val="en-US" w:eastAsia="en-US" w:bidi="en-US"/>
      </w:rPr>
    </w:lvl>
    <w:lvl w:ilvl="4" w:tplc="5A4C8536">
      <w:numFmt w:val="bullet"/>
      <w:lvlText w:val="•"/>
      <w:lvlJc w:val="left"/>
      <w:pPr>
        <w:ind w:left="4668" w:hanging="276"/>
      </w:pPr>
      <w:rPr>
        <w:rFonts w:hint="default"/>
        <w:lang w:val="en-US" w:eastAsia="en-US" w:bidi="en-US"/>
      </w:rPr>
    </w:lvl>
    <w:lvl w:ilvl="5" w:tplc="CD7219C2">
      <w:numFmt w:val="bullet"/>
      <w:lvlText w:val="•"/>
      <w:lvlJc w:val="left"/>
      <w:pPr>
        <w:ind w:left="5630" w:hanging="276"/>
      </w:pPr>
      <w:rPr>
        <w:rFonts w:hint="default"/>
        <w:lang w:val="en-US" w:eastAsia="en-US" w:bidi="en-US"/>
      </w:rPr>
    </w:lvl>
    <w:lvl w:ilvl="6" w:tplc="8542B894">
      <w:numFmt w:val="bullet"/>
      <w:lvlText w:val="•"/>
      <w:lvlJc w:val="left"/>
      <w:pPr>
        <w:ind w:left="6592" w:hanging="276"/>
      </w:pPr>
      <w:rPr>
        <w:rFonts w:hint="default"/>
        <w:lang w:val="en-US" w:eastAsia="en-US" w:bidi="en-US"/>
      </w:rPr>
    </w:lvl>
    <w:lvl w:ilvl="7" w:tplc="9EC43F8A">
      <w:numFmt w:val="bullet"/>
      <w:lvlText w:val="•"/>
      <w:lvlJc w:val="left"/>
      <w:pPr>
        <w:ind w:left="7554" w:hanging="276"/>
      </w:pPr>
      <w:rPr>
        <w:rFonts w:hint="default"/>
        <w:lang w:val="en-US" w:eastAsia="en-US" w:bidi="en-US"/>
      </w:rPr>
    </w:lvl>
    <w:lvl w:ilvl="8" w:tplc="23888D4A">
      <w:numFmt w:val="bullet"/>
      <w:lvlText w:val="•"/>
      <w:lvlJc w:val="left"/>
      <w:pPr>
        <w:ind w:left="8516" w:hanging="276"/>
      </w:pPr>
      <w:rPr>
        <w:rFonts w:hint="default"/>
        <w:lang w:val="en-US" w:eastAsia="en-US" w:bidi="en-US"/>
      </w:rPr>
    </w:lvl>
  </w:abstractNum>
  <w:abstractNum w:abstractNumId="1" w15:restartNumberingAfterBreak="0">
    <w:nsid w:val="7A530678"/>
    <w:multiLevelType w:val="hybridMultilevel"/>
    <w:tmpl w:val="B8D66CD8"/>
    <w:lvl w:ilvl="0" w:tplc="F4DE6C58">
      <w:start w:val="1"/>
      <w:numFmt w:val="upperRoman"/>
      <w:lvlText w:val="%1."/>
      <w:lvlJc w:val="left"/>
      <w:pPr>
        <w:ind w:left="108" w:hanging="243"/>
        <w:jc w:val="left"/>
      </w:pPr>
      <w:rPr>
        <w:rFonts w:ascii="Times New Roman" w:eastAsia="Times New Roman" w:hAnsi="Times New Roman" w:cs="Times New Roman" w:hint="default"/>
        <w:b/>
        <w:bCs/>
        <w:spacing w:val="-4"/>
        <w:w w:val="99"/>
        <w:sz w:val="20"/>
        <w:szCs w:val="20"/>
        <w:lang w:val="en-US" w:eastAsia="en-US" w:bidi="en-US"/>
      </w:rPr>
    </w:lvl>
    <w:lvl w:ilvl="1" w:tplc="D3668952">
      <w:numFmt w:val="bullet"/>
      <w:lvlText w:val="•"/>
      <w:lvlJc w:val="left"/>
      <w:pPr>
        <w:ind w:left="1134" w:hanging="243"/>
      </w:pPr>
      <w:rPr>
        <w:rFonts w:hint="default"/>
        <w:lang w:val="en-US" w:eastAsia="en-US" w:bidi="en-US"/>
      </w:rPr>
    </w:lvl>
    <w:lvl w:ilvl="2" w:tplc="8D9639AE">
      <w:numFmt w:val="bullet"/>
      <w:lvlText w:val="•"/>
      <w:lvlJc w:val="left"/>
      <w:pPr>
        <w:ind w:left="2168" w:hanging="243"/>
      </w:pPr>
      <w:rPr>
        <w:rFonts w:hint="default"/>
        <w:lang w:val="en-US" w:eastAsia="en-US" w:bidi="en-US"/>
      </w:rPr>
    </w:lvl>
    <w:lvl w:ilvl="3" w:tplc="3214B73A">
      <w:numFmt w:val="bullet"/>
      <w:lvlText w:val="•"/>
      <w:lvlJc w:val="left"/>
      <w:pPr>
        <w:ind w:left="3202" w:hanging="243"/>
      </w:pPr>
      <w:rPr>
        <w:rFonts w:hint="default"/>
        <w:lang w:val="en-US" w:eastAsia="en-US" w:bidi="en-US"/>
      </w:rPr>
    </w:lvl>
    <w:lvl w:ilvl="4" w:tplc="BD90F11C">
      <w:numFmt w:val="bullet"/>
      <w:lvlText w:val="•"/>
      <w:lvlJc w:val="left"/>
      <w:pPr>
        <w:ind w:left="4236" w:hanging="243"/>
      </w:pPr>
      <w:rPr>
        <w:rFonts w:hint="default"/>
        <w:lang w:val="en-US" w:eastAsia="en-US" w:bidi="en-US"/>
      </w:rPr>
    </w:lvl>
    <w:lvl w:ilvl="5" w:tplc="8294FF52">
      <w:numFmt w:val="bullet"/>
      <w:lvlText w:val="•"/>
      <w:lvlJc w:val="left"/>
      <w:pPr>
        <w:ind w:left="5270" w:hanging="243"/>
      </w:pPr>
      <w:rPr>
        <w:rFonts w:hint="default"/>
        <w:lang w:val="en-US" w:eastAsia="en-US" w:bidi="en-US"/>
      </w:rPr>
    </w:lvl>
    <w:lvl w:ilvl="6" w:tplc="B0508BF2">
      <w:numFmt w:val="bullet"/>
      <w:lvlText w:val="•"/>
      <w:lvlJc w:val="left"/>
      <w:pPr>
        <w:ind w:left="6304" w:hanging="243"/>
      </w:pPr>
      <w:rPr>
        <w:rFonts w:hint="default"/>
        <w:lang w:val="en-US" w:eastAsia="en-US" w:bidi="en-US"/>
      </w:rPr>
    </w:lvl>
    <w:lvl w:ilvl="7" w:tplc="3F24A378">
      <w:numFmt w:val="bullet"/>
      <w:lvlText w:val="•"/>
      <w:lvlJc w:val="left"/>
      <w:pPr>
        <w:ind w:left="7338" w:hanging="243"/>
      </w:pPr>
      <w:rPr>
        <w:rFonts w:hint="default"/>
        <w:lang w:val="en-US" w:eastAsia="en-US" w:bidi="en-US"/>
      </w:rPr>
    </w:lvl>
    <w:lvl w:ilvl="8" w:tplc="D1681F0A">
      <w:numFmt w:val="bullet"/>
      <w:lvlText w:val="•"/>
      <w:lvlJc w:val="left"/>
      <w:pPr>
        <w:ind w:left="8372" w:hanging="24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1155A"/>
    <w:rsid w:val="0021155A"/>
    <w:rsid w:val="006314D1"/>
    <w:rsid w:val="00712E27"/>
    <w:rsid w:val="009057B6"/>
    <w:rsid w:val="00A97F30"/>
    <w:rsid w:val="00AA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587998"/>
  <w15:docId w15:val="{0CB254DB-3794-4205-9C75-C9EB4528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7"/>
      <w:jc w:val="both"/>
      <w:outlineLvl w:val="0"/>
    </w:pPr>
    <w:rPr>
      <w:b/>
      <w:bCs/>
      <w:u w:val="single" w:color="000000"/>
    </w:rPr>
  </w:style>
  <w:style w:type="paragraph" w:styleId="Heading2">
    <w:name w:val="heading 2"/>
    <w:basedOn w:val="Normal"/>
    <w:uiPriority w:val="9"/>
    <w:unhideWhenUsed/>
    <w:qFormat/>
    <w:pPr>
      <w:ind w:left="82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8" w:right="103"/>
    </w:pPr>
  </w:style>
  <w:style w:type="paragraph" w:customStyle="1" w:styleId="TableParagraph">
    <w:name w:val="Table Paragraph"/>
    <w:basedOn w:val="Normal"/>
    <w:uiPriority w:val="1"/>
    <w:qFormat/>
  </w:style>
  <w:style w:type="paragraph" w:customStyle="1" w:styleId="Default">
    <w:name w:val="Default"/>
    <w:rsid w:val="006314D1"/>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314D1"/>
    <w:pPr>
      <w:tabs>
        <w:tab w:val="center" w:pos="4680"/>
        <w:tab w:val="right" w:pos="9360"/>
      </w:tabs>
    </w:pPr>
  </w:style>
  <w:style w:type="character" w:customStyle="1" w:styleId="HeaderChar">
    <w:name w:val="Header Char"/>
    <w:basedOn w:val="DefaultParagraphFont"/>
    <w:link w:val="Header"/>
    <w:uiPriority w:val="99"/>
    <w:rsid w:val="006314D1"/>
    <w:rPr>
      <w:rFonts w:ascii="Times New Roman" w:eastAsia="Times New Roman" w:hAnsi="Times New Roman" w:cs="Times New Roman"/>
      <w:lang w:bidi="en-US"/>
    </w:rPr>
  </w:style>
  <w:style w:type="paragraph" w:styleId="Footer">
    <w:name w:val="footer"/>
    <w:basedOn w:val="Normal"/>
    <w:link w:val="FooterChar"/>
    <w:uiPriority w:val="99"/>
    <w:unhideWhenUsed/>
    <w:rsid w:val="006314D1"/>
    <w:pPr>
      <w:tabs>
        <w:tab w:val="center" w:pos="4680"/>
        <w:tab w:val="right" w:pos="9360"/>
      </w:tabs>
    </w:pPr>
  </w:style>
  <w:style w:type="character" w:customStyle="1" w:styleId="FooterChar">
    <w:name w:val="Footer Char"/>
    <w:basedOn w:val="DefaultParagraphFont"/>
    <w:link w:val="Footer"/>
    <w:uiPriority w:val="99"/>
    <w:rsid w:val="006314D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97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3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7613</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RELIGIOUS BACKGROUND</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BACKGROUND</dc:title>
  <dc:creator>Authorized Gateway Customer</dc:creator>
  <cp:lastModifiedBy>McGee, Greg</cp:lastModifiedBy>
  <cp:revision>2</cp:revision>
  <cp:lastPrinted>2020-02-12T14:35:00Z</cp:lastPrinted>
  <dcterms:created xsi:type="dcterms:W3CDTF">2020-02-12T21:46:00Z</dcterms:created>
  <dcterms:modified xsi:type="dcterms:W3CDTF">2020-02-12T21:46:00Z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Microsoft® Office Word 2007</vt:lpwstr>
  </property>
  <property fmtid="{D5CDD505-2E9C-101B-9397-08002B2CF9AE}" pid="4" name="LastSaved">
    <vt:filetime>2020-02-12T00:00:00Z</vt:filetime>
  </property>
</Properties>
</file>